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8099A" w14:textId="013C02CF" w:rsidR="004D4A32" w:rsidRPr="00D20434" w:rsidRDefault="00247E9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D20434" w:rsidRPr="00D20434">
        <w:rPr>
          <w:rFonts w:ascii="Times New Roman" w:hAnsi="Times New Roman" w:cs="Times New Roman"/>
          <w:b/>
          <w:bCs/>
          <w:sz w:val="24"/>
          <w:szCs w:val="24"/>
        </w:rPr>
        <w:t>Обзор профессиональной прессы №№3,4 2026</w:t>
      </w:r>
    </w:p>
    <w:p w14:paraId="05E5157E" w14:textId="77777777" w:rsidR="00D20434" w:rsidRPr="00247E99" w:rsidRDefault="005836D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D20434" w:rsidRPr="00247E99">
        <w:rPr>
          <w:rFonts w:ascii="Times New Roman" w:hAnsi="Times New Roman" w:cs="Times New Roman"/>
          <w:b/>
          <w:bCs/>
          <w:sz w:val="24"/>
          <w:szCs w:val="24"/>
          <w:u w:val="single"/>
        </w:rPr>
        <w:t>Опыт работы библиотек по основным направления деятельности</w:t>
      </w:r>
    </w:p>
    <w:p w14:paraId="3679810D" w14:textId="77777777" w:rsidR="001A5E3D" w:rsidRDefault="005836DC" w:rsidP="003F28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20434" w:rsidRPr="003F281C">
        <w:rPr>
          <w:rFonts w:ascii="Times New Roman" w:hAnsi="Times New Roman" w:cs="Times New Roman"/>
          <w:i/>
          <w:iCs/>
          <w:sz w:val="24"/>
          <w:szCs w:val="24"/>
        </w:rPr>
        <w:t>Патриотическое воспитание</w:t>
      </w:r>
      <w:r w:rsidR="00D20434">
        <w:rPr>
          <w:rFonts w:ascii="Times New Roman" w:hAnsi="Times New Roman" w:cs="Times New Roman"/>
          <w:sz w:val="24"/>
          <w:szCs w:val="24"/>
        </w:rPr>
        <w:t xml:space="preserve">. </w:t>
      </w:r>
      <w:r w:rsidR="003F281C" w:rsidRPr="003F281C">
        <w:rPr>
          <w:rFonts w:ascii="Times New Roman" w:hAnsi="Times New Roman" w:cs="Times New Roman"/>
          <w:sz w:val="24"/>
          <w:szCs w:val="24"/>
        </w:rPr>
        <w:t xml:space="preserve">В современных условиях проведения специальной военной операции роль библиотек трансформируется: они превращаются в ключевые площадки для социальной поддержки и просветительской деятельности. О том, как эта работа выстроена в библиотеке «Центр-Книга» (ЦБС ЗАТО Александровск, Мурманская область), рассказывает </w:t>
      </w:r>
      <w:r w:rsidR="003F281C" w:rsidRPr="003F281C">
        <w:rPr>
          <w:rFonts w:ascii="Times New Roman" w:hAnsi="Times New Roman" w:cs="Times New Roman"/>
          <w:b/>
          <w:bCs/>
          <w:sz w:val="24"/>
          <w:szCs w:val="24"/>
        </w:rPr>
        <w:t xml:space="preserve">Д. Махно </w:t>
      </w:r>
      <w:r w:rsidR="003F281C" w:rsidRPr="00016A9A">
        <w:rPr>
          <w:rFonts w:ascii="Times New Roman" w:hAnsi="Times New Roman" w:cs="Times New Roman"/>
          <w:sz w:val="24"/>
          <w:szCs w:val="24"/>
        </w:rPr>
        <w:t>в своей статье</w:t>
      </w:r>
      <w:r w:rsidR="003F281C" w:rsidRPr="003F281C">
        <w:rPr>
          <w:rFonts w:ascii="Times New Roman" w:hAnsi="Times New Roman" w:cs="Times New Roman"/>
          <w:b/>
          <w:bCs/>
          <w:sz w:val="24"/>
          <w:szCs w:val="24"/>
        </w:rPr>
        <w:t xml:space="preserve"> «СВО: Стойкость. Верность. Отвага» (Библиотека</w:t>
      </w:r>
      <w:r w:rsidR="003F281C">
        <w:rPr>
          <w:rFonts w:ascii="Times New Roman" w:hAnsi="Times New Roman" w:cs="Times New Roman"/>
          <w:b/>
          <w:bCs/>
          <w:sz w:val="24"/>
          <w:szCs w:val="24"/>
        </w:rPr>
        <w:t>. -</w:t>
      </w:r>
      <w:r w:rsidR="003F281C" w:rsidRPr="003F281C">
        <w:rPr>
          <w:rFonts w:ascii="Times New Roman" w:hAnsi="Times New Roman" w:cs="Times New Roman"/>
          <w:b/>
          <w:bCs/>
          <w:sz w:val="24"/>
          <w:szCs w:val="24"/>
        </w:rPr>
        <w:t xml:space="preserve"> №3</w:t>
      </w:r>
      <w:r w:rsidR="003F281C">
        <w:rPr>
          <w:rFonts w:ascii="Times New Roman" w:hAnsi="Times New Roman" w:cs="Times New Roman"/>
          <w:b/>
          <w:bCs/>
          <w:sz w:val="24"/>
          <w:szCs w:val="24"/>
        </w:rPr>
        <w:t>. -</w:t>
      </w:r>
      <w:r w:rsidR="003F281C" w:rsidRPr="003F281C">
        <w:rPr>
          <w:rFonts w:ascii="Times New Roman" w:hAnsi="Times New Roman" w:cs="Times New Roman"/>
          <w:b/>
          <w:bCs/>
          <w:sz w:val="24"/>
          <w:szCs w:val="24"/>
        </w:rPr>
        <w:t xml:space="preserve"> с. 61–64</w:t>
      </w:r>
      <w:r w:rsidR="003F281C" w:rsidRPr="003F281C">
        <w:rPr>
          <w:rFonts w:ascii="Times New Roman" w:hAnsi="Times New Roman" w:cs="Times New Roman"/>
          <w:sz w:val="24"/>
          <w:szCs w:val="24"/>
        </w:rPr>
        <w:t>). Автор описывает широкий спектр инициатив: от организации выставок и встреч с ветеранами СВО до проведения творческих дискуссий с представителями духовенства и мероприятий, подготовленных самими военнослужащими.</w:t>
      </w:r>
    </w:p>
    <w:p w14:paraId="6730CD79" w14:textId="4958139D" w:rsidR="00161B96" w:rsidRDefault="001A5E3D" w:rsidP="003F28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11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145A">
        <w:rPr>
          <w:rFonts w:ascii="Times New Roman" w:hAnsi="Times New Roman" w:cs="Times New Roman"/>
          <w:sz w:val="24"/>
          <w:szCs w:val="24"/>
        </w:rPr>
        <w:t xml:space="preserve"> </w:t>
      </w:r>
      <w:r w:rsidR="00161B96" w:rsidRPr="00161B96">
        <w:rPr>
          <w:rFonts w:ascii="Times New Roman" w:hAnsi="Times New Roman" w:cs="Times New Roman"/>
          <w:sz w:val="24"/>
          <w:szCs w:val="24"/>
        </w:rPr>
        <w:t xml:space="preserve">Детская библиотека №2 «Поколение 32» (г. Брянск) продолжает реализацию масштабной патриотической программы. Как отмечает </w:t>
      </w:r>
      <w:r w:rsidR="00161B96" w:rsidRPr="00161B96">
        <w:rPr>
          <w:rFonts w:ascii="Times New Roman" w:hAnsi="Times New Roman" w:cs="Times New Roman"/>
          <w:b/>
          <w:bCs/>
          <w:sz w:val="24"/>
          <w:szCs w:val="24"/>
        </w:rPr>
        <w:t xml:space="preserve">Н. Филина </w:t>
      </w:r>
      <w:r w:rsidR="00161B96" w:rsidRPr="00161B96">
        <w:rPr>
          <w:rFonts w:ascii="Times New Roman" w:hAnsi="Times New Roman" w:cs="Times New Roman"/>
          <w:sz w:val="24"/>
          <w:szCs w:val="24"/>
        </w:rPr>
        <w:t>в своей статье</w:t>
      </w:r>
      <w:r w:rsidR="00161B96" w:rsidRPr="00161B96">
        <w:rPr>
          <w:rFonts w:ascii="Times New Roman" w:hAnsi="Times New Roman" w:cs="Times New Roman"/>
          <w:b/>
          <w:bCs/>
          <w:sz w:val="24"/>
          <w:szCs w:val="24"/>
        </w:rPr>
        <w:t xml:space="preserve"> «Чтобы знать защитников в лицо» («Библиополе».- №4 -С.29-31)</w:t>
      </w:r>
      <w:r w:rsidR="00161B96" w:rsidRPr="00161B96">
        <w:rPr>
          <w:rFonts w:ascii="Times New Roman" w:hAnsi="Times New Roman" w:cs="Times New Roman"/>
          <w:sz w:val="24"/>
          <w:szCs w:val="24"/>
        </w:rPr>
        <w:t xml:space="preserve">, проект «Герои Брянщины: </w:t>
      </w:r>
      <w:proofErr w:type="spellStart"/>
      <w:r w:rsidR="00161B96" w:rsidRPr="00161B96">
        <w:rPr>
          <w:rFonts w:ascii="Times New Roman" w:hAnsi="Times New Roman" w:cs="Times New Roman"/>
          <w:sz w:val="24"/>
          <w:szCs w:val="24"/>
        </w:rPr>
        <w:t>поZыVной</w:t>
      </w:r>
      <w:proofErr w:type="spellEnd"/>
      <w:r w:rsidR="00161B96" w:rsidRPr="00161B96">
        <w:rPr>
          <w:rFonts w:ascii="Times New Roman" w:hAnsi="Times New Roman" w:cs="Times New Roman"/>
          <w:sz w:val="24"/>
          <w:szCs w:val="24"/>
        </w:rPr>
        <w:t xml:space="preserve"> «Победа»» был значительно расширен: его география охватила не только областной центр, но и муниципальные районы региона, а содержательная часть стала более глубокой. Техническое оснащение проекта пополнилось современным программным обеспечением Музея СВО и комплектом VR-очков. Благодаря этому юные читатели получили доступ к достоверным сведениям о ходе и целях специальной военной операции. Ключевым элементом проекта стали дискуссионные площадки, где молодежь общается с ветеранами СВО, военными историками и представителями патриотических объединений.</w:t>
      </w:r>
      <w:r w:rsidR="00161B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AC207" w14:textId="7E5CA53E" w:rsidR="00C1145A" w:rsidRDefault="00161B96" w:rsidP="003F281C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1145A" w:rsidRPr="00C1145A">
        <w:rPr>
          <w:rFonts w:ascii="Times New Roman" w:hAnsi="Times New Roman" w:cs="Times New Roman"/>
          <w:sz w:val="24"/>
          <w:szCs w:val="24"/>
        </w:rPr>
        <w:t xml:space="preserve">В статье </w:t>
      </w:r>
      <w:r w:rsidR="00C1145A" w:rsidRPr="00C1145A">
        <w:rPr>
          <w:rFonts w:ascii="Times New Roman" w:hAnsi="Times New Roman" w:cs="Times New Roman"/>
          <w:b/>
          <w:bCs/>
          <w:sz w:val="24"/>
          <w:szCs w:val="24"/>
        </w:rPr>
        <w:t xml:space="preserve">«Равнение на героев!» («Библиополе», №3, с. 21–25) Ольга </w:t>
      </w:r>
      <w:proofErr w:type="spellStart"/>
      <w:r w:rsidR="00C1145A" w:rsidRPr="00C1145A">
        <w:rPr>
          <w:rFonts w:ascii="Times New Roman" w:hAnsi="Times New Roman" w:cs="Times New Roman"/>
          <w:b/>
          <w:bCs/>
          <w:sz w:val="24"/>
          <w:szCs w:val="24"/>
        </w:rPr>
        <w:t>Лушкова</w:t>
      </w:r>
      <w:proofErr w:type="spellEnd"/>
      <w:r w:rsidR="00C1145A" w:rsidRPr="00C1145A">
        <w:rPr>
          <w:rFonts w:ascii="Times New Roman" w:hAnsi="Times New Roman" w:cs="Times New Roman"/>
          <w:sz w:val="24"/>
          <w:szCs w:val="24"/>
        </w:rPr>
        <w:t>, заместитель директора по работе с детьми ЦБС г. Сыктывкара (Республика Коми), делится опытом системного взаимодействия с кадетскими классами. Автор детально описывает совместную работу библиотеки с педагогами и воспитателями, направленную на патриотическое воспитание, расширение литературного кругозора и эстетическое развитие учащихся. В программу входят тематические мероприятия, посвященные важным историческим событиям, а также игровые активности, основанные на произведениях классической и современной литературы</w:t>
      </w:r>
      <w:r w:rsidR="00C1145A">
        <w:t>.</w:t>
      </w:r>
    </w:p>
    <w:p w14:paraId="433C288B" w14:textId="1B698748" w:rsidR="00FC447B" w:rsidRPr="00FC447B" w:rsidRDefault="00FC447B" w:rsidP="003F28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</w:t>
      </w:r>
      <w:r w:rsidR="00BD0334" w:rsidRPr="00BD0334">
        <w:rPr>
          <w:rFonts w:ascii="Times New Roman" w:hAnsi="Times New Roman" w:cs="Times New Roman"/>
          <w:sz w:val="24"/>
          <w:szCs w:val="24"/>
        </w:rPr>
        <w:t xml:space="preserve">Сотрудники чебоксарской Библиотеки-центра семейного чтения им. В. Чапаева (филиал №6) делятся опытом патриотического воспитания детей через интерактивные форматы. В статье </w:t>
      </w:r>
      <w:r w:rsidR="00BD0334" w:rsidRPr="00BD0334">
        <w:rPr>
          <w:rFonts w:ascii="Times New Roman" w:hAnsi="Times New Roman" w:cs="Times New Roman"/>
          <w:b/>
          <w:bCs/>
          <w:sz w:val="24"/>
          <w:szCs w:val="24"/>
        </w:rPr>
        <w:t>М. Пчелиной «О чем расскажут героические страницы?»</w:t>
      </w:r>
      <w:r w:rsidR="00BD0334" w:rsidRPr="00BD0334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BD0334" w:rsidRPr="00BD0334">
        <w:rPr>
          <w:rFonts w:ascii="Times New Roman" w:hAnsi="Times New Roman" w:cs="Times New Roman"/>
          <w:b/>
          <w:bCs/>
          <w:sz w:val="24"/>
          <w:szCs w:val="24"/>
        </w:rPr>
        <w:t>Библиополе.-</w:t>
      </w:r>
      <w:proofErr w:type="gramEnd"/>
      <w:r w:rsidR="00BD0334" w:rsidRPr="00BD0334">
        <w:rPr>
          <w:rFonts w:ascii="Times New Roman" w:hAnsi="Times New Roman" w:cs="Times New Roman"/>
          <w:b/>
          <w:bCs/>
          <w:sz w:val="24"/>
          <w:szCs w:val="24"/>
        </w:rPr>
        <w:t xml:space="preserve"> №4.- с. 36–43</w:t>
      </w:r>
      <w:r w:rsidR="00BD0334" w:rsidRPr="00BD0334">
        <w:rPr>
          <w:rFonts w:ascii="Times New Roman" w:hAnsi="Times New Roman" w:cs="Times New Roman"/>
          <w:sz w:val="24"/>
          <w:szCs w:val="24"/>
        </w:rPr>
        <w:t>) подробно описаны методики подачи темы героизма предков в игровой и диалоговой форме. Автор анализирует наиболее удачные проекты и предлагает практические рекомендации, которые могут быть полезны коллегам для организации библиотечных мероприятий.</w:t>
      </w:r>
      <w:r w:rsidR="00C9189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C803871" w14:textId="77777777" w:rsidR="008F0AF8" w:rsidRDefault="00C1145A" w:rsidP="003F28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</w:t>
      </w:r>
      <w:r w:rsidR="00B06520" w:rsidRPr="00B06520">
        <w:rPr>
          <w:rFonts w:ascii="Times New Roman" w:hAnsi="Times New Roman" w:cs="Times New Roman"/>
          <w:sz w:val="24"/>
          <w:szCs w:val="24"/>
        </w:rPr>
        <w:t xml:space="preserve">Как рассказать детям о блокаде Ленинграда? Ответ на этот вопрос дают сотрудники петербургской библиотеки им. А.С. Пушкина, подготовившие </w:t>
      </w:r>
      <w:r w:rsidR="00B06520">
        <w:rPr>
          <w:rFonts w:ascii="Times New Roman" w:hAnsi="Times New Roman" w:cs="Times New Roman"/>
          <w:sz w:val="24"/>
          <w:szCs w:val="24"/>
        </w:rPr>
        <w:t>литературно-исторический</w:t>
      </w:r>
      <w:r w:rsidR="00B06520" w:rsidRPr="00B06520">
        <w:rPr>
          <w:rFonts w:ascii="Times New Roman" w:hAnsi="Times New Roman" w:cs="Times New Roman"/>
          <w:sz w:val="24"/>
          <w:szCs w:val="24"/>
        </w:rPr>
        <w:t xml:space="preserve"> квест для младших и средних школьников. В своей статье </w:t>
      </w:r>
      <w:r w:rsidR="00B06520" w:rsidRPr="00B06520">
        <w:rPr>
          <w:rFonts w:ascii="Times New Roman" w:hAnsi="Times New Roman" w:cs="Times New Roman"/>
          <w:b/>
          <w:bCs/>
          <w:sz w:val="24"/>
          <w:szCs w:val="24"/>
        </w:rPr>
        <w:t>«Чем жил блокадник?» (Библиополе</w:t>
      </w:r>
      <w:r w:rsidR="00B06520">
        <w:rPr>
          <w:rFonts w:ascii="Times New Roman" w:hAnsi="Times New Roman" w:cs="Times New Roman"/>
          <w:b/>
          <w:bCs/>
          <w:sz w:val="24"/>
          <w:szCs w:val="24"/>
        </w:rPr>
        <w:t>. -№3.-С.34-38</w:t>
      </w:r>
      <w:r w:rsidR="00B06520" w:rsidRPr="00B06520">
        <w:rPr>
          <w:rFonts w:ascii="Times New Roman" w:hAnsi="Times New Roman" w:cs="Times New Roman"/>
          <w:b/>
          <w:bCs/>
          <w:sz w:val="24"/>
          <w:szCs w:val="24"/>
        </w:rPr>
        <w:t xml:space="preserve">) Мария Щурова </w:t>
      </w:r>
      <w:r w:rsidR="00B06520" w:rsidRPr="00B06520">
        <w:rPr>
          <w:rFonts w:ascii="Times New Roman" w:hAnsi="Times New Roman" w:cs="Times New Roman"/>
          <w:sz w:val="24"/>
          <w:szCs w:val="24"/>
        </w:rPr>
        <w:t xml:space="preserve">подробно описывает этот проект. Авторы квеста сделали ставку на личный опыт писателей-блокадников: через их воспоминания, документы и фотографии ребята смогли «увидеть» будни осажденного города. Главная задача </w:t>
      </w:r>
      <w:r w:rsidR="00B06520">
        <w:rPr>
          <w:rFonts w:ascii="Times New Roman" w:hAnsi="Times New Roman" w:cs="Times New Roman"/>
          <w:sz w:val="24"/>
          <w:szCs w:val="24"/>
        </w:rPr>
        <w:t>библиотекарей</w:t>
      </w:r>
      <w:r w:rsidR="00B06520" w:rsidRPr="00B06520">
        <w:rPr>
          <w:rFonts w:ascii="Times New Roman" w:hAnsi="Times New Roman" w:cs="Times New Roman"/>
          <w:sz w:val="24"/>
          <w:szCs w:val="24"/>
        </w:rPr>
        <w:t xml:space="preserve"> — не просто дать историческую справку, а пробудить в детях эмпатию и искренний интерес к литературе и истории нашей страны</w:t>
      </w:r>
      <w:r w:rsidR="00B06520">
        <w:t xml:space="preserve">. </w:t>
      </w:r>
      <w:r w:rsidR="003315E3" w:rsidRPr="003315E3">
        <w:rPr>
          <w:rFonts w:ascii="Times New Roman" w:hAnsi="Times New Roman" w:cs="Times New Roman"/>
          <w:sz w:val="24"/>
          <w:szCs w:val="24"/>
        </w:rPr>
        <w:t>В публикации представлен детальный обзор всех этапов квеста, которые могут быть адаптированы для внедрения в библиотечную практику</w:t>
      </w:r>
      <w:r w:rsidR="003315E3">
        <w:rPr>
          <w:rFonts w:ascii="Times New Roman" w:hAnsi="Times New Roman" w:cs="Times New Roman"/>
          <w:sz w:val="24"/>
          <w:szCs w:val="24"/>
        </w:rPr>
        <w:t>.</w:t>
      </w:r>
    </w:p>
    <w:p w14:paraId="78E6D59C" w14:textId="72897DB0" w:rsidR="001A5E3D" w:rsidRDefault="008F0AF8" w:rsidP="003F28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Не менее интересный патриотический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квиз</w:t>
      </w:r>
      <w:proofErr w:type="spellEnd"/>
      <w:r w:rsidR="003315E3">
        <w:t xml:space="preserve"> </w:t>
      </w:r>
      <w:r>
        <w:t>,</w:t>
      </w:r>
      <w:proofErr w:type="gramEnd"/>
      <w:r>
        <w:t xml:space="preserve"> </w:t>
      </w:r>
      <w:r w:rsidRPr="008F0AF8">
        <w:rPr>
          <w:rFonts w:ascii="Times New Roman" w:hAnsi="Times New Roman" w:cs="Times New Roman"/>
          <w:sz w:val="24"/>
          <w:szCs w:val="24"/>
        </w:rPr>
        <w:t xml:space="preserve">посвященный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8F0AF8">
        <w:rPr>
          <w:rFonts w:ascii="Times New Roman" w:hAnsi="Times New Roman" w:cs="Times New Roman"/>
          <w:sz w:val="24"/>
          <w:szCs w:val="24"/>
        </w:rPr>
        <w:t>ероя</w:t>
      </w:r>
      <w:r w:rsidR="00FC447B">
        <w:rPr>
          <w:rFonts w:ascii="Times New Roman" w:hAnsi="Times New Roman" w:cs="Times New Roman"/>
          <w:sz w:val="24"/>
          <w:szCs w:val="24"/>
        </w:rPr>
        <w:t>м</w:t>
      </w:r>
      <w:r w:rsidRPr="008F0AF8">
        <w:rPr>
          <w:rFonts w:ascii="Times New Roman" w:hAnsi="Times New Roman" w:cs="Times New Roman"/>
          <w:sz w:val="24"/>
          <w:szCs w:val="24"/>
        </w:rPr>
        <w:t xml:space="preserve"> Отчизны в годы Великой Отечественной войны</w:t>
      </w:r>
      <w:r>
        <w:rPr>
          <w:rFonts w:ascii="Times New Roman" w:hAnsi="Times New Roman" w:cs="Times New Roman"/>
          <w:sz w:val="24"/>
          <w:szCs w:val="24"/>
        </w:rPr>
        <w:t xml:space="preserve"> провели сотрудники детской библиотеки г. Чебоксары. В статье </w:t>
      </w:r>
      <w:r w:rsidRPr="008F0AF8">
        <w:rPr>
          <w:rFonts w:ascii="Times New Roman" w:hAnsi="Times New Roman" w:cs="Times New Roman"/>
          <w:b/>
          <w:bCs/>
          <w:sz w:val="24"/>
          <w:szCs w:val="24"/>
        </w:rPr>
        <w:t xml:space="preserve">А. Герасимовой «Бессмертен подвиг твой, солдат» (Библиополе. - №3.-С.39-43) </w:t>
      </w:r>
      <w:r>
        <w:rPr>
          <w:rFonts w:ascii="Times New Roman" w:hAnsi="Times New Roman" w:cs="Times New Roman"/>
          <w:sz w:val="24"/>
          <w:szCs w:val="24"/>
        </w:rPr>
        <w:t>также подробно рассказывается о каждом этапе проведения данного мероприятия.</w:t>
      </w:r>
    </w:p>
    <w:p w14:paraId="40762D42" w14:textId="10BEBF48" w:rsidR="000604FF" w:rsidRDefault="009D4D42" w:rsidP="003F28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04FF">
        <w:rPr>
          <w:rFonts w:ascii="Times New Roman" w:hAnsi="Times New Roman" w:cs="Times New Roman"/>
          <w:sz w:val="24"/>
          <w:szCs w:val="24"/>
        </w:rPr>
        <w:t xml:space="preserve">    </w:t>
      </w:r>
      <w:r w:rsidR="000604FF" w:rsidRPr="00BA1746">
        <w:rPr>
          <w:rFonts w:ascii="Times New Roman" w:hAnsi="Times New Roman" w:cs="Times New Roman"/>
          <w:i/>
          <w:iCs/>
          <w:sz w:val="24"/>
          <w:szCs w:val="24"/>
        </w:rPr>
        <w:t>Игровые технологии</w:t>
      </w:r>
      <w:r w:rsidR="000604FF" w:rsidRPr="000604FF">
        <w:rPr>
          <w:rFonts w:ascii="Times New Roman" w:hAnsi="Times New Roman" w:cs="Times New Roman"/>
          <w:sz w:val="24"/>
          <w:szCs w:val="24"/>
        </w:rPr>
        <w:t xml:space="preserve"> остаются приоритетным направлением в библиотечной работе с детской аудиторией. Ярким примером реализации данного подхода стало открытие в </w:t>
      </w:r>
      <w:r w:rsidR="000604FF" w:rsidRPr="000604FF">
        <w:rPr>
          <w:rFonts w:ascii="Times New Roman" w:hAnsi="Times New Roman" w:cs="Times New Roman"/>
          <w:sz w:val="24"/>
          <w:szCs w:val="24"/>
        </w:rPr>
        <w:lastRenderedPageBreak/>
        <w:t xml:space="preserve">Новоуральске «Игротеки» — научной площадки, созданной в рамках федеральной инициативы «Наше место». О специфике создания этого пространства и его уникальных характеристиках подробно пишут </w:t>
      </w:r>
      <w:r w:rsidR="000604FF" w:rsidRPr="00BA1746">
        <w:rPr>
          <w:rFonts w:ascii="Times New Roman" w:hAnsi="Times New Roman" w:cs="Times New Roman"/>
          <w:b/>
          <w:bCs/>
          <w:sz w:val="24"/>
          <w:szCs w:val="24"/>
        </w:rPr>
        <w:t>Н. Кукаркина и Н. Макрушина в статье «Играй и в будни, и в праздники!» («Библиотека», №</w:t>
      </w:r>
      <w:r w:rsidR="00BA174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604FF" w:rsidRPr="00BA1746">
        <w:rPr>
          <w:rFonts w:ascii="Times New Roman" w:hAnsi="Times New Roman" w:cs="Times New Roman"/>
          <w:b/>
          <w:bCs/>
          <w:sz w:val="24"/>
          <w:szCs w:val="24"/>
        </w:rPr>
        <w:t>, с. 48–51).</w:t>
      </w:r>
      <w:r w:rsidR="000604FF" w:rsidRPr="000604FF">
        <w:rPr>
          <w:rFonts w:ascii="Times New Roman" w:hAnsi="Times New Roman" w:cs="Times New Roman"/>
          <w:sz w:val="24"/>
          <w:szCs w:val="24"/>
        </w:rPr>
        <w:t xml:space="preserve"> Авторы подчеркивают, что литература выступает фундаментом для разработки игровых сценариев, способствуя развитию речи и расширению культурного кругозора юных читателей</w:t>
      </w:r>
      <w:r w:rsidR="000604FF">
        <w:rPr>
          <w:rFonts w:ascii="Times New Roman" w:hAnsi="Times New Roman" w:cs="Times New Roman"/>
          <w:sz w:val="24"/>
          <w:szCs w:val="24"/>
        </w:rPr>
        <w:t>.</w:t>
      </w:r>
    </w:p>
    <w:p w14:paraId="10B31672" w14:textId="77777777" w:rsidR="009E3504" w:rsidRDefault="00C70640" w:rsidP="003F28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E3504" w:rsidRPr="009E3504">
        <w:rPr>
          <w:rFonts w:ascii="Times New Roman" w:hAnsi="Times New Roman" w:cs="Times New Roman"/>
          <w:sz w:val="24"/>
          <w:szCs w:val="24"/>
        </w:rPr>
        <w:t xml:space="preserve">Сотрудники Талицкой центральной районной библиотеки им. </w:t>
      </w:r>
      <w:proofErr w:type="spellStart"/>
      <w:r w:rsidR="009E3504" w:rsidRPr="009E3504">
        <w:rPr>
          <w:rFonts w:ascii="Times New Roman" w:hAnsi="Times New Roman" w:cs="Times New Roman"/>
          <w:sz w:val="24"/>
          <w:szCs w:val="24"/>
        </w:rPr>
        <w:t>Поклевских</w:t>
      </w:r>
      <w:proofErr w:type="spellEnd"/>
      <w:r w:rsidR="009E3504" w:rsidRPr="009E3504">
        <w:rPr>
          <w:rFonts w:ascii="Times New Roman" w:hAnsi="Times New Roman" w:cs="Times New Roman"/>
          <w:sz w:val="24"/>
          <w:szCs w:val="24"/>
        </w:rPr>
        <w:t xml:space="preserve">-Козелл (Свердловская область) запустили необычный проект под названием «Тайны библиотечного подвала». Нестандартный формат игр-погружений вызвал настоящий ажиотаж среди читателей, особенно у молодежи. Такие мероприятия удачно совмещают развлечение с просвещением: участники не просто играют, но и знакомятся с историческими фактами и литературой. Подробности проекта описаны </w:t>
      </w:r>
      <w:r w:rsidR="009E3504" w:rsidRPr="009E3504">
        <w:rPr>
          <w:rFonts w:ascii="Times New Roman" w:hAnsi="Times New Roman" w:cs="Times New Roman"/>
          <w:b/>
          <w:bCs/>
          <w:sz w:val="24"/>
          <w:szCs w:val="24"/>
        </w:rPr>
        <w:t xml:space="preserve">в статье О. </w:t>
      </w:r>
      <w:proofErr w:type="spellStart"/>
      <w:r w:rsidR="009E3504" w:rsidRPr="009E3504">
        <w:rPr>
          <w:rFonts w:ascii="Times New Roman" w:hAnsi="Times New Roman" w:cs="Times New Roman"/>
          <w:b/>
          <w:bCs/>
          <w:sz w:val="24"/>
          <w:szCs w:val="24"/>
        </w:rPr>
        <w:t>Змановских</w:t>
      </w:r>
      <w:proofErr w:type="spellEnd"/>
      <w:r w:rsidR="009E3504" w:rsidRPr="009E3504">
        <w:rPr>
          <w:rFonts w:ascii="Times New Roman" w:hAnsi="Times New Roman" w:cs="Times New Roman"/>
          <w:b/>
          <w:bCs/>
          <w:sz w:val="24"/>
          <w:szCs w:val="24"/>
        </w:rPr>
        <w:t xml:space="preserve"> «Секреты таинственного подвала» (журнал «Библиотека»</w:t>
      </w:r>
      <w:r w:rsidR="009E350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9E3504" w:rsidRPr="009E3504">
        <w:rPr>
          <w:rFonts w:ascii="Times New Roman" w:hAnsi="Times New Roman" w:cs="Times New Roman"/>
          <w:b/>
          <w:bCs/>
          <w:sz w:val="24"/>
          <w:szCs w:val="24"/>
        </w:rPr>
        <w:t xml:space="preserve"> №4</w:t>
      </w:r>
      <w:r w:rsidR="009E3504">
        <w:rPr>
          <w:rFonts w:ascii="Times New Roman" w:hAnsi="Times New Roman" w:cs="Times New Roman"/>
          <w:b/>
          <w:bCs/>
          <w:sz w:val="24"/>
          <w:szCs w:val="24"/>
        </w:rPr>
        <w:t>-С.77-80</w:t>
      </w:r>
      <w:r w:rsidR="009E3504" w:rsidRPr="009E3504">
        <w:rPr>
          <w:rFonts w:ascii="Times New Roman" w:hAnsi="Times New Roman" w:cs="Times New Roman"/>
          <w:b/>
          <w:bCs/>
          <w:sz w:val="24"/>
          <w:szCs w:val="24"/>
        </w:rPr>
        <w:t>).</w:t>
      </w:r>
      <w:r w:rsidR="009E3504" w:rsidRPr="009E3504">
        <w:rPr>
          <w:rFonts w:ascii="Times New Roman" w:hAnsi="Times New Roman" w:cs="Times New Roman"/>
          <w:sz w:val="24"/>
          <w:szCs w:val="24"/>
        </w:rPr>
        <w:t xml:space="preserve"> В программу вошли самые разные активности: от космических и патриотических квестов до театрализованных постановок по мотивам </w:t>
      </w:r>
      <w:r w:rsidR="009E3504">
        <w:rPr>
          <w:rFonts w:ascii="Times New Roman" w:hAnsi="Times New Roman" w:cs="Times New Roman"/>
          <w:sz w:val="24"/>
          <w:szCs w:val="24"/>
        </w:rPr>
        <w:t>картины В.</w:t>
      </w:r>
      <w:r w:rsidR="009E3504" w:rsidRPr="009E3504">
        <w:rPr>
          <w:rFonts w:ascii="Times New Roman" w:hAnsi="Times New Roman" w:cs="Times New Roman"/>
          <w:sz w:val="24"/>
          <w:szCs w:val="24"/>
        </w:rPr>
        <w:t xml:space="preserve"> Васнецова</w:t>
      </w:r>
      <w:r w:rsidR="009E3504">
        <w:rPr>
          <w:rFonts w:ascii="Times New Roman" w:hAnsi="Times New Roman" w:cs="Times New Roman"/>
          <w:sz w:val="24"/>
          <w:szCs w:val="24"/>
        </w:rPr>
        <w:t xml:space="preserve"> «Три царевны подземного царства» </w:t>
      </w:r>
      <w:r w:rsidR="009E3504" w:rsidRPr="009E3504">
        <w:rPr>
          <w:rFonts w:ascii="Times New Roman" w:hAnsi="Times New Roman" w:cs="Times New Roman"/>
          <w:sz w:val="24"/>
          <w:szCs w:val="24"/>
        </w:rPr>
        <w:t>, романа Алексея Иванова «Сердце Пармы», легенд Юрия Курочкина и пугающих русских народных сказок из сборника А.Н. Афанасьева.</w:t>
      </w:r>
    </w:p>
    <w:p w14:paraId="4170C23F" w14:textId="77777777" w:rsidR="00FA5CAC" w:rsidRDefault="00BA1746" w:rsidP="003F28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A5CAC">
        <w:rPr>
          <w:rFonts w:ascii="Times New Roman" w:hAnsi="Times New Roman" w:cs="Times New Roman"/>
          <w:i/>
          <w:iCs/>
          <w:sz w:val="24"/>
          <w:szCs w:val="24"/>
        </w:rPr>
        <w:t>Библиотерапия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A5CAC" w:rsidRPr="00FA5CAC">
        <w:rPr>
          <w:rFonts w:ascii="Times New Roman" w:hAnsi="Times New Roman" w:cs="Times New Roman"/>
          <w:sz w:val="24"/>
          <w:szCs w:val="24"/>
        </w:rPr>
        <w:t xml:space="preserve">Сегодня роль специализированных библиотек для людей с нарушениями зрения трудно переоценить. Благодаря развитой инфраструктуре, доступу к </w:t>
      </w:r>
      <w:proofErr w:type="spellStart"/>
      <w:r w:rsidR="00FA5CAC" w:rsidRPr="00FA5CAC">
        <w:rPr>
          <w:rFonts w:ascii="Times New Roman" w:hAnsi="Times New Roman" w:cs="Times New Roman"/>
          <w:sz w:val="24"/>
          <w:szCs w:val="24"/>
        </w:rPr>
        <w:t>мультиформатным</w:t>
      </w:r>
      <w:proofErr w:type="spellEnd"/>
      <w:r w:rsidR="00FA5CAC" w:rsidRPr="00FA5CAC">
        <w:rPr>
          <w:rFonts w:ascii="Times New Roman" w:hAnsi="Times New Roman" w:cs="Times New Roman"/>
          <w:sz w:val="24"/>
          <w:szCs w:val="24"/>
        </w:rPr>
        <w:t xml:space="preserve"> фондам и современному адаптивному оборудованию такие учреждения эффективно решают задачи по реабилитации и социализации своих читателей. Опыт работы подобных организаций подробно освещен в журнале </w:t>
      </w:r>
      <w:r w:rsidR="00FA5CAC" w:rsidRPr="00FA5CAC">
        <w:rPr>
          <w:rFonts w:ascii="Times New Roman" w:hAnsi="Times New Roman" w:cs="Times New Roman"/>
          <w:b/>
          <w:bCs/>
          <w:sz w:val="24"/>
          <w:szCs w:val="24"/>
        </w:rPr>
        <w:t>«Библиотека» (№4</w:t>
      </w:r>
      <w:r w:rsidR="00FA5CAC" w:rsidRPr="00FA5CAC">
        <w:rPr>
          <w:rFonts w:ascii="Times New Roman" w:hAnsi="Times New Roman" w:cs="Times New Roman"/>
          <w:sz w:val="24"/>
          <w:szCs w:val="24"/>
        </w:rPr>
        <w:t xml:space="preserve">). В частности, </w:t>
      </w:r>
      <w:r w:rsidR="00FA5CAC" w:rsidRPr="00FA5CAC">
        <w:rPr>
          <w:rFonts w:ascii="Times New Roman" w:hAnsi="Times New Roman" w:cs="Times New Roman"/>
          <w:b/>
          <w:bCs/>
          <w:sz w:val="24"/>
          <w:szCs w:val="24"/>
        </w:rPr>
        <w:t xml:space="preserve">И. </w:t>
      </w:r>
      <w:proofErr w:type="spellStart"/>
      <w:r w:rsidR="00FA5CAC" w:rsidRPr="00FA5CAC">
        <w:rPr>
          <w:rFonts w:ascii="Times New Roman" w:hAnsi="Times New Roman" w:cs="Times New Roman"/>
          <w:b/>
          <w:bCs/>
          <w:sz w:val="24"/>
          <w:szCs w:val="24"/>
        </w:rPr>
        <w:t>Гильфанова</w:t>
      </w:r>
      <w:proofErr w:type="spellEnd"/>
      <w:r w:rsidR="00FA5CAC" w:rsidRPr="00FA5CAC">
        <w:rPr>
          <w:rFonts w:ascii="Times New Roman" w:hAnsi="Times New Roman" w:cs="Times New Roman"/>
          <w:b/>
          <w:bCs/>
          <w:sz w:val="24"/>
          <w:szCs w:val="24"/>
        </w:rPr>
        <w:t xml:space="preserve"> в статье «Понимают, как никто другой»</w:t>
      </w:r>
      <w:r w:rsidR="00FA5CAC" w:rsidRPr="00FA5CAC">
        <w:rPr>
          <w:rFonts w:ascii="Times New Roman" w:hAnsi="Times New Roman" w:cs="Times New Roman"/>
          <w:sz w:val="24"/>
          <w:szCs w:val="24"/>
        </w:rPr>
        <w:t xml:space="preserve"> подчеркивает значимость инклюзивного подхода к формированию штата: работа сотрудников с инвалидностью позволяет выстроить доверительный диалог с посетителями. В свою очередь, </w:t>
      </w:r>
      <w:r w:rsidR="00FA5CAC" w:rsidRPr="00FA5CAC">
        <w:rPr>
          <w:rFonts w:ascii="Times New Roman" w:hAnsi="Times New Roman" w:cs="Times New Roman"/>
          <w:b/>
          <w:bCs/>
          <w:sz w:val="24"/>
          <w:szCs w:val="24"/>
        </w:rPr>
        <w:t>В. Арсентьева в материале «Каждый голос имеет значение»</w:t>
      </w:r>
      <w:r w:rsidR="00FA5CAC" w:rsidRPr="00FA5CAC">
        <w:rPr>
          <w:rFonts w:ascii="Times New Roman" w:hAnsi="Times New Roman" w:cs="Times New Roman"/>
          <w:sz w:val="24"/>
          <w:szCs w:val="24"/>
        </w:rPr>
        <w:t xml:space="preserve"> рассказывает о творческой самореализации читателей через деятельность студии «Театр слова», что является важным инструментом их интеграции в общество.</w:t>
      </w:r>
    </w:p>
    <w:p w14:paraId="1DD8B285" w14:textId="3B107CC9" w:rsidR="004F20A9" w:rsidRDefault="00AD7728" w:rsidP="003F28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D7728">
        <w:rPr>
          <w:rFonts w:ascii="Times New Roman" w:hAnsi="Times New Roman" w:cs="Times New Roman"/>
          <w:i/>
          <w:iCs/>
          <w:sz w:val="24"/>
          <w:szCs w:val="24"/>
        </w:rPr>
        <w:t>Продвижение чтения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F20A9" w:rsidRPr="004F20A9">
        <w:rPr>
          <w:rFonts w:ascii="Times New Roman" w:hAnsi="Times New Roman" w:cs="Times New Roman"/>
          <w:sz w:val="24"/>
          <w:szCs w:val="24"/>
        </w:rPr>
        <w:t xml:space="preserve">Центральная городская библиотека г. Берёзовского (Свердловская обл.) активно занимается популяризацией татарской культуры и литературы. Реализуемая здесь программа «Родные истоки» направлена на укрепление межкультурного диалога и знакомство читателей с выдающимися деятелями татарской литературы, такими как Г. Тукай, М. Джалиль и М. Карим. В рамках проекта проходят мастер-классы, фольклорные праздники и литературные вечера. Подробный обзор этой деятельности представлен в публикации </w:t>
      </w:r>
      <w:r w:rsidR="004F20A9" w:rsidRPr="004F20A9">
        <w:rPr>
          <w:rFonts w:ascii="Times New Roman" w:hAnsi="Times New Roman" w:cs="Times New Roman"/>
          <w:b/>
          <w:bCs/>
          <w:sz w:val="24"/>
          <w:szCs w:val="24"/>
        </w:rPr>
        <w:t xml:space="preserve">Г. Гариповой «Приоткрывая сокровищницу татарского наследия» </w:t>
      </w:r>
      <w:r w:rsidR="00A37606" w:rsidRPr="004F20A9">
        <w:rPr>
          <w:rFonts w:ascii="Times New Roman" w:hAnsi="Times New Roman" w:cs="Times New Roman"/>
          <w:b/>
          <w:bCs/>
          <w:sz w:val="24"/>
          <w:szCs w:val="24"/>
        </w:rPr>
        <w:t>(Библиотека</w:t>
      </w:r>
      <w:r w:rsidR="00A37606">
        <w:rPr>
          <w:rFonts w:ascii="Times New Roman" w:hAnsi="Times New Roman" w:cs="Times New Roman"/>
          <w:b/>
          <w:bCs/>
          <w:sz w:val="24"/>
          <w:szCs w:val="24"/>
        </w:rPr>
        <w:t>. -</w:t>
      </w:r>
      <w:r w:rsidR="004F20A9" w:rsidRPr="004F20A9">
        <w:rPr>
          <w:rFonts w:ascii="Times New Roman" w:hAnsi="Times New Roman" w:cs="Times New Roman"/>
          <w:b/>
          <w:bCs/>
          <w:sz w:val="24"/>
          <w:szCs w:val="24"/>
        </w:rPr>
        <w:t xml:space="preserve"> №4</w:t>
      </w:r>
      <w:r w:rsidR="004F20A9">
        <w:rPr>
          <w:rFonts w:ascii="Times New Roman" w:hAnsi="Times New Roman" w:cs="Times New Roman"/>
          <w:b/>
          <w:bCs/>
          <w:sz w:val="24"/>
          <w:szCs w:val="24"/>
        </w:rPr>
        <w:t>.-</w:t>
      </w:r>
      <w:r w:rsidR="004F20A9" w:rsidRPr="004F20A9">
        <w:rPr>
          <w:rFonts w:ascii="Times New Roman" w:hAnsi="Times New Roman" w:cs="Times New Roman"/>
          <w:b/>
          <w:bCs/>
          <w:sz w:val="24"/>
          <w:szCs w:val="24"/>
        </w:rPr>
        <w:t xml:space="preserve"> с. 65–67</w:t>
      </w:r>
      <w:r w:rsidR="004F20A9" w:rsidRPr="004F20A9">
        <w:rPr>
          <w:rFonts w:ascii="Times New Roman" w:hAnsi="Times New Roman" w:cs="Times New Roman"/>
          <w:sz w:val="24"/>
          <w:szCs w:val="24"/>
        </w:rPr>
        <w:t>).</w:t>
      </w:r>
    </w:p>
    <w:p w14:paraId="6AED9FC8" w14:textId="5A4EF8F4" w:rsidR="00C01768" w:rsidRDefault="004165E8" w:rsidP="003F28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01768" w:rsidRPr="00C01768">
        <w:rPr>
          <w:rFonts w:ascii="Times New Roman" w:hAnsi="Times New Roman" w:cs="Times New Roman"/>
          <w:sz w:val="24"/>
          <w:szCs w:val="24"/>
        </w:rPr>
        <w:t xml:space="preserve">Анимация выступает эффективным инструментом продвижения чтения, так как в основе создания мультфильмов часто лежат литературные произведения. В публикации </w:t>
      </w:r>
      <w:r w:rsidR="00C01768" w:rsidRPr="00C01768">
        <w:rPr>
          <w:rFonts w:ascii="Times New Roman" w:hAnsi="Times New Roman" w:cs="Times New Roman"/>
          <w:b/>
          <w:bCs/>
          <w:sz w:val="24"/>
          <w:szCs w:val="24"/>
        </w:rPr>
        <w:t xml:space="preserve">Н. </w:t>
      </w:r>
      <w:proofErr w:type="spellStart"/>
      <w:r w:rsidR="00C01768" w:rsidRPr="00C01768">
        <w:rPr>
          <w:rFonts w:ascii="Times New Roman" w:hAnsi="Times New Roman" w:cs="Times New Roman"/>
          <w:b/>
          <w:bCs/>
          <w:sz w:val="24"/>
          <w:szCs w:val="24"/>
        </w:rPr>
        <w:t>Нецветайло</w:t>
      </w:r>
      <w:proofErr w:type="spellEnd"/>
      <w:r w:rsidR="00C01768" w:rsidRPr="00C01768">
        <w:rPr>
          <w:rFonts w:ascii="Times New Roman" w:hAnsi="Times New Roman" w:cs="Times New Roman"/>
          <w:b/>
          <w:bCs/>
          <w:sz w:val="24"/>
          <w:szCs w:val="24"/>
        </w:rPr>
        <w:t xml:space="preserve"> «Пусть картинка оживет!» (</w:t>
      </w:r>
      <w:proofErr w:type="gramStart"/>
      <w:r w:rsidR="00C01768" w:rsidRPr="00C01768">
        <w:rPr>
          <w:rFonts w:ascii="Times New Roman" w:hAnsi="Times New Roman" w:cs="Times New Roman"/>
          <w:b/>
          <w:bCs/>
          <w:sz w:val="24"/>
          <w:szCs w:val="24"/>
        </w:rPr>
        <w:t>Библиополе</w:t>
      </w:r>
      <w:r w:rsidR="00C01768">
        <w:rPr>
          <w:rFonts w:ascii="Times New Roman" w:hAnsi="Times New Roman" w:cs="Times New Roman"/>
          <w:b/>
          <w:bCs/>
          <w:sz w:val="24"/>
          <w:szCs w:val="24"/>
        </w:rPr>
        <w:t>.-</w:t>
      </w:r>
      <w:proofErr w:type="gramEnd"/>
      <w:r w:rsidR="00C01768" w:rsidRPr="00C01768">
        <w:rPr>
          <w:rFonts w:ascii="Times New Roman" w:hAnsi="Times New Roman" w:cs="Times New Roman"/>
          <w:b/>
          <w:bCs/>
          <w:sz w:val="24"/>
          <w:szCs w:val="24"/>
        </w:rPr>
        <w:t xml:space="preserve"> №3</w:t>
      </w:r>
      <w:r w:rsidR="00C01768">
        <w:rPr>
          <w:rFonts w:ascii="Times New Roman" w:hAnsi="Times New Roman" w:cs="Times New Roman"/>
          <w:b/>
          <w:bCs/>
          <w:sz w:val="24"/>
          <w:szCs w:val="24"/>
        </w:rPr>
        <w:t>.-</w:t>
      </w:r>
      <w:r w:rsidR="00C01768" w:rsidRPr="00C01768">
        <w:rPr>
          <w:rFonts w:ascii="Times New Roman" w:hAnsi="Times New Roman" w:cs="Times New Roman"/>
          <w:b/>
          <w:bCs/>
          <w:sz w:val="24"/>
          <w:szCs w:val="24"/>
        </w:rPr>
        <w:t xml:space="preserve"> с. 49–54)</w:t>
      </w:r>
      <w:r w:rsidR="00C01768" w:rsidRPr="00C01768">
        <w:rPr>
          <w:rFonts w:ascii="Times New Roman" w:hAnsi="Times New Roman" w:cs="Times New Roman"/>
          <w:sz w:val="24"/>
          <w:szCs w:val="24"/>
        </w:rPr>
        <w:t xml:space="preserve"> представлен опыт работы </w:t>
      </w:r>
      <w:r w:rsidR="00C01768">
        <w:rPr>
          <w:rFonts w:ascii="Times New Roman" w:hAnsi="Times New Roman" w:cs="Times New Roman"/>
          <w:sz w:val="24"/>
          <w:szCs w:val="24"/>
        </w:rPr>
        <w:t>студий по созданию мультфильмов и анимационных фильмов</w:t>
      </w:r>
      <w:r w:rsidR="00C01768" w:rsidRPr="00C01768">
        <w:rPr>
          <w:rFonts w:ascii="Times New Roman" w:hAnsi="Times New Roman" w:cs="Times New Roman"/>
          <w:sz w:val="24"/>
          <w:szCs w:val="24"/>
        </w:rPr>
        <w:t xml:space="preserve"> ростовского Библиотечно-информационного центра им. Л.Н. Толстого. Автор описывает реализацию проекта «Патриотическая </w:t>
      </w:r>
      <w:proofErr w:type="spellStart"/>
      <w:r w:rsidR="00C01768" w:rsidRPr="00C01768">
        <w:rPr>
          <w:rFonts w:ascii="Times New Roman" w:hAnsi="Times New Roman" w:cs="Times New Roman"/>
          <w:sz w:val="24"/>
          <w:szCs w:val="24"/>
        </w:rPr>
        <w:t>мультстудия</w:t>
      </w:r>
      <w:proofErr w:type="spellEnd"/>
      <w:r w:rsidR="00C01768" w:rsidRPr="00C01768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C01768" w:rsidRPr="00C01768">
        <w:rPr>
          <w:rFonts w:ascii="Times New Roman" w:hAnsi="Times New Roman" w:cs="Times New Roman"/>
          <w:sz w:val="24"/>
          <w:szCs w:val="24"/>
        </w:rPr>
        <w:t>Zа</w:t>
      </w:r>
      <w:proofErr w:type="spellEnd"/>
      <w:r w:rsidR="00C01768" w:rsidRPr="00C01768">
        <w:rPr>
          <w:rFonts w:ascii="Times New Roman" w:hAnsi="Times New Roman" w:cs="Times New Roman"/>
          <w:sz w:val="24"/>
          <w:szCs w:val="24"/>
        </w:rPr>
        <w:t xml:space="preserve"> МИР», анализируя этапы становления студий, а также достигнутые результаты и возникающие в процессе работы трудности.</w:t>
      </w:r>
    </w:p>
    <w:p w14:paraId="2295A5DD" w14:textId="42D6501F" w:rsidR="00E37C16" w:rsidRDefault="00321854" w:rsidP="004F20A9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37C16" w:rsidRPr="00E37C16">
        <w:rPr>
          <w:rFonts w:ascii="Times New Roman" w:hAnsi="Times New Roman" w:cs="Times New Roman"/>
          <w:sz w:val="24"/>
          <w:szCs w:val="24"/>
        </w:rPr>
        <w:t xml:space="preserve">Ачинская городская централизованная библиотечная система (АГЦБС) разработала успешную стратегию работы с молодежью, основанную на геймификации просветительских программ. Интеграция национального наследия и истории в формат интеллектуальных игр и детективов вызвала высокий интерес у аудитории. Опыт реализации этих проектов в рамках программы «Пушкинская карта» подробно описан в статье </w:t>
      </w:r>
      <w:r w:rsidR="00E37C16" w:rsidRPr="00E37C16">
        <w:rPr>
          <w:rFonts w:ascii="Times New Roman" w:hAnsi="Times New Roman" w:cs="Times New Roman"/>
          <w:b/>
          <w:bCs/>
          <w:sz w:val="24"/>
          <w:szCs w:val="24"/>
        </w:rPr>
        <w:t>Н. Росляковой «К успеху – с "Пушкинской картой"» (</w:t>
      </w:r>
      <w:proofErr w:type="gramStart"/>
      <w:r w:rsidR="00E37C16" w:rsidRPr="00E37C16">
        <w:rPr>
          <w:rStyle w:val="a4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Библиополе</w:t>
      </w:r>
      <w:r w:rsidR="00E37C16">
        <w:rPr>
          <w:rFonts w:ascii="Times New Roman" w:hAnsi="Times New Roman" w:cs="Times New Roman"/>
          <w:b/>
          <w:bCs/>
          <w:i/>
          <w:iCs/>
          <w:sz w:val="24"/>
          <w:szCs w:val="24"/>
        </w:rPr>
        <w:t>.-</w:t>
      </w:r>
      <w:proofErr w:type="gramEnd"/>
      <w:r w:rsidR="00E37C16" w:rsidRPr="00E37C16">
        <w:rPr>
          <w:rFonts w:ascii="Times New Roman" w:hAnsi="Times New Roman" w:cs="Times New Roman"/>
          <w:b/>
          <w:bCs/>
          <w:sz w:val="24"/>
          <w:szCs w:val="24"/>
        </w:rPr>
        <w:t xml:space="preserve"> №4</w:t>
      </w:r>
      <w:r w:rsidR="00E37C16">
        <w:rPr>
          <w:rFonts w:ascii="Times New Roman" w:hAnsi="Times New Roman" w:cs="Times New Roman"/>
          <w:b/>
          <w:bCs/>
          <w:sz w:val="24"/>
          <w:szCs w:val="24"/>
        </w:rPr>
        <w:t>.-</w:t>
      </w:r>
      <w:r w:rsidR="00E37C16" w:rsidRPr="00E37C16">
        <w:rPr>
          <w:rFonts w:ascii="Times New Roman" w:hAnsi="Times New Roman" w:cs="Times New Roman"/>
          <w:b/>
          <w:bCs/>
          <w:sz w:val="24"/>
          <w:szCs w:val="24"/>
        </w:rPr>
        <w:t xml:space="preserve"> с. 12–18).</w:t>
      </w:r>
      <w:r w:rsidR="00E37C16" w:rsidRPr="00E37C16">
        <w:rPr>
          <w:rFonts w:ascii="Times New Roman" w:hAnsi="Times New Roman" w:cs="Times New Roman"/>
          <w:sz w:val="24"/>
          <w:szCs w:val="24"/>
        </w:rPr>
        <w:t xml:space="preserve"> Автор не только анализирует причины популярности мероприятий, но и предлагает готовые кейсы, которые могут быть полезны другим библиотекам для повышения качества работы и выполнения плановых показателей</w:t>
      </w:r>
      <w:r w:rsidR="00E37C16">
        <w:t>.</w:t>
      </w:r>
    </w:p>
    <w:p w14:paraId="12E96679" w14:textId="77777777" w:rsidR="008F185E" w:rsidRDefault="00F177ED" w:rsidP="004F2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7ED">
        <w:rPr>
          <w:rFonts w:ascii="Times New Roman" w:hAnsi="Times New Roman" w:cs="Times New Roman"/>
          <w:sz w:val="24"/>
          <w:szCs w:val="24"/>
        </w:rPr>
        <w:lastRenderedPageBreak/>
        <w:t xml:space="preserve">         Как сделать библиотеку местом притяжения для молодежи? Ответ знают в </w:t>
      </w:r>
      <w:r w:rsidR="008F185E">
        <w:rPr>
          <w:rFonts w:ascii="Times New Roman" w:hAnsi="Times New Roman" w:cs="Times New Roman"/>
          <w:sz w:val="24"/>
          <w:szCs w:val="24"/>
        </w:rPr>
        <w:t>С</w:t>
      </w:r>
      <w:r w:rsidRPr="00F177ED">
        <w:rPr>
          <w:rFonts w:ascii="Times New Roman" w:hAnsi="Times New Roman" w:cs="Times New Roman"/>
          <w:sz w:val="24"/>
          <w:szCs w:val="24"/>
        </w:rPr>
        <w:t xml:space="preserve">еровской библиотеке-игротеке «МИКС». В своей статье </w:t>
      </w:r>
      <w:r w:rsidRPr="00990255">
        <w:rPr>
          <w:rFonts w:ascii="Times New Roman" w:hAnsi="Times New Roman" w:cs="Times New Roman"/>
          <w:b/>
          <w:bCs/>
          <w:sz w:val="24"/>
          <w:szCs w:val="24"/>
        </w:rPr>
        <w:t>«Будни отменяются!»</w:t>
      </w:r>
      <w:r w:rsidRPr="00F177ED">
        <w:rPr>
          <w:rFonts w:ascii="Times New Roman" w:hAnsi="Times New Roman" w:cs="Times New Roman"/>
          <w:sz w:val="24"/>
          <w:szCs w:val="24"/>
        </w:rPr>
        <w:t xml:space="preserve"> (опубликованной в журнале </w:t>
      </w:r>
      <w:r w:rsidRPr="00990255">
        <w:rPr>
          <w:rFonts w:ascii="Times New Roman" w:hAnsi="Times New Roman" w:cs="Times New Roman"/>
          <w:b/>
          <w:bCs/>
          <w:sz w:val="24"/>
          <w:szCs w:val="24"/>
        </w:rPr>
        <w:t>«Библиополе»</w:t>
      </w:r>
      <w:r w:rsidR="008F185E" w:rsidRPr="00990255">
        <w:rPr>
          <w:rFonts w:ascii="Times New Roman" w:hAnsi="Times New Roman" w:cs="Times New Roman"/>
          <w:b/>
          <w:bCs/>
          <w:sz w:val="24"/>
          <w:szCs w:val="24"/>
        </w:rPr>
        <w:t xml:space="preserve"> №4.-С.44-48</w:t>
      </w:r>
      <w:r w:rsidRPr="00990255">
        <w:rPr>
          <w:rFonts w:ascii="Times New Roman" w:hAnsi="Times New Roman" w:cs="Times New Roman"/>
          <w:b/>
          <w:bCs/>
          <w:sz w:val="24"/>
          <w:szCs w:val="24"/>
        </w:rPr>
        <w:t xml:space="preserve">) А. </w:t>
      </w:r>
      <w:proofErr w:type="spellStart"/>
      <w:r w:rsidRPr="00990255">
        <w:rPr>
          <w:rFonts w:ascii="Times New Roman" w:hAnsi="Times New Roman" w:cs="Times New Roman"/>
          <w:b/>
          <w:bCs/>
          <w:sz w:val="24"/>
          <w:szCs w:val="24"/>
        </w:rPr>
        <w:t>Гельвер</w:t>
      </w:r>
      <w:proofErr w:type="spellEnd"/>
      <w:r w:rsidRPr="00F177ED">
        <w:rPr>
          <w:rFonts w:ascii="Times New Roman" w:hAnsi="Times New Roman" w:cs="Times New Roman"/>
          <w:sz w:val="24"/>
          <w:szCs w:val="24"/>
        </w:rPr>
        <w:t xml:space="preserve"> рассказывает, как библиотекари превращают обычные дни в яркие события. Вместо скучных лекций здесь используют «нескучный календарь»: празднуют День рассказывания сказок, устраивают «магию блошиного рынка» в День старых вещей или отправляются в виртуальные экспедиции в День чемоданов</w:t>
      </w:r>
      <w:r w:rsidR="008F185E">
        <w:rPr>
          <w:rFonts w:ascii="Times New Roman" w:hAnsi="Times New Roman" w:cs="Times New Roman"/>
          <w:sz w:val="24"/>
          <w:szCs w:val="24"/>
        </w:rPr>
        <w:t>, проводят культурные дебаты, посвященные Дню свободы культуры, и многое другое довольно интересное и креативное.</w:t>
      </w:r>
    </w:p>
    <w:p w14:paraId="36FB1FF8" w14:textId="77777777" w:rsidR="008F185E" w:rsidRDefault="008F185E" w:rsidP="004F2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DB31D" w14:textId="00C4478D" w:rsidR="008F185E" w:rsidRPr="00247E99" w:rsidRDefault="008F185E" w:rsidP="004F20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247E99">
        <w:rPr>
          <w:rFonts w:ascii="Times New Roman" w:hAnsi="Times New Roman" w:cs="Times New Roman"/>
          <w:b/>
          <w:bCs/>
          <w:sz w:val="24"/>
          <w:szCs w:val="24"/>
          <w:u w:val="single"/>
        </w:rPr>
        <w:t>Читательские объединения в библиотеке</w:t>
      </w:r>
    </w:p>
    <w:p w14:paraId="535CA162" w14:textId="328F2119" w:rsidR="00990255" w:rsidRDefault="008F185E" w:rsidP="004F2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0255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990255" w:rsidRPr="00990255">
        <w:rPr>
          <w:rFonts w:ascii="Times New Roman" w:hAnsi="Times New Roman" w:cs="Times New Roman"/>
          <w:sz w:val="24"/>
          <w:szCs w:val="24"/>
        </w:rPr>
        <w:t xml:space="preserve">Как создать книжный клуб, который будет не просто местом для встреч, а пространством для глубоких дискуссий? Ответы на этот вопрос дает </w:t>
      </w:r>
      <w:r w:rsidR="00990255" w:rsidRPr="00990255">
        <w:rPr>
          <w:rFonts w:ascii="Times New Roman" w:hAnsi="Times New Roman" w:cs="Times New Roman"/>
          <w:b/>
          <w:bCs/>
          <w:sz w:val="24"/>
          <w:szCs w:val="24"/>
        </w:rPr>
        <w:t>А. Крысанова</w:t>
      </w:r>
      <w:r w:rsidR="00990255" w:rsidRPr="00990255">
        <w:rPr>
          <w:rFonts w:ascii="Times New Roman" w:hAnsi="Times New Roman" w:cs="Times New Roman"/>
          <w:sz w:val="24"/>
          <w:szCs w:val="24"/>
        </w:rPr>
        <w:t xml:space="preserve"> из калининградской библиотеки им. А.П. Чехова в своей статье </w:t>
      </w:r>
      <w:r w:rsidR="00990255" w:rsidRPr="00990255">
        <w:rPr>
          <w:rFonts w:ascii="Times New Roman" w:hAnsi="Times New Roman" w:cs="Times New Roman"/>
          <w:b/>
          <w:bCs/>
          <w:sz w:val="24"/>
          <w:szCs w:val="24"/>
        </w:rPr>
        <w:t>«Как поймать смыслы за «хвост» (</w:t>
      </w:r>
      <w:proofErr w:type="gramStart"/>
      <w:r w:rsidR="00990255" w:rsidRPr="00990255">
        <w:rPr>
          <w:rFonts w:ascii="Times New Roman" w:hAnsi="Times New Roman" w:cs="Times New Roman"/>
          <w:b/>
          <w:bCs/>
          <w:sz w:val="24"/>
          <w:szCs w:val="24"/>
        </w:rPr>
        <w:t>Библиополе</w:t>
      </w:r>
      <w:r w:rsidR="00990255" w:rsidRPr="00990255">
        <w:rPr>
          <w:rFonts w:ascii="Times New Roman" w:hAnsi="Times New Roman" w:cs="Times New Roman"/>
          <w:sz w:val="24"/>
          <w:szCs w:val="24"/>
        </w:rPr>
        <w:t xml:space="preserve"> </w:t>
      </w:r>
      <w:r w:rsidR="00990255" w:rsidRPr="00990255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="00990255" w:rsidRPr="00990255">
        <w:rPr>
          <w:rFonts w:ascii="Times New Roman" w:hAnsi="Times New Roman" w:cs="Times New Roman"/>
          <w:b/>
          <w:bCs/>
          <w:sz w:val="24"/>
          <w:szCs w:val="24"/>
        </w:rPr>
        <w:t>-№4.-С.55-59</w:t>
      </w:r>
      <w:r w:rsidR="00990255" w:rsidRPr="00990255">
        <w:rPr>
          <w:rFonts w:ascii="Times New Roman" w:hAnsi="Times New Roman" w:cs="Times New Roman"/>
          <w:sz w:val="24"/>
          <w:szCs w:val="24"/>
        </w:rPr>
        <w:t>). Автор предлагает читателям не только свой опыт, но и «дорожную карту» для библиотекарей: от постановки целей до тонкостей модерации. Это полноценное руководство для тех, кто хочет вдохнуть жизнь в библиотечное пространство и научиться мастерски управлять обсуждением книг</w:t>
      </w:r>
      <w:r w:rsidR="00990255">
        <w:rPr>
          <w:rFonts w:ascii="Times New Roman" w:hAnsi="Times New Roman" w:cs="Times New Roman"/>
          <w:sz w:val="24"/>
          <w:szCs w:val="24"/>
        </w:rPr>
        <w:t>.</w:t>
      </w:r>
    </w:p>
    <w:p w14:paraId="31891428" w14:textId="76298C03" w:rsidR="00F177ED" w:rsidRPr="00F177ED" w:rsidRDefault="00F177ED" w:rsidP="004F2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7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D16DDF" w14:textId="04F9A074" w:rsidR="008F0AF8" w:rsidRPr="00247E99" w:rsidRDefault="008F185E" w:rsidP="004F20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7C16">
        <w:rPr>
          <w:rFonts w:ascii="Times New Roman" w:hAnsi="Times New Roman" w:cs="Times New Roman"/>
          <w:sz w:val="24"/>
          <w:szCs w:val="24"/>
        </w:rPr>
        <w:t xml:space="preserve"> </w:t>
      </w:r>
      <w:r w:rsidR="00C01768" w:rsidRPr="00C01768">
        <w:rPr>
          <w:rFonts w:ascii="Times New Roman" w:hAnsi="Times New Roman" w:cs="Times New Roman"/>
          <w:sz w:val="24"/>
          <w:szCs w:val="24"/>
        </w:rPr>
        <w:t xml:space="preserve"> </w:t>
      </w:r>
      <w:r w:rsidR="00C01768">
        <w:rPr>
          <w:rFonts w:ascii="Times New Roman" w:hAnsi="Times New Roman" w:cs="Times New Roman"/>
          <w:sz w:val="24"/>
          <w:szCs w:val="24"/>
        </w:rPr>
        <w:t xml:space="preserve"> </w:t>
      </w:r>
      <w:r w:rsidR="00FA5CAC">
        <w:t xml:space="preserve"> </w:t>
      </w:r>
      <w:r w:rsidR="00FA5CAC">
        <w:rPr>
          <w:rFonts w:ascii="Times New Roman" w:hAnsi="Times New Roman" w:cs="Times New Roman"/>
          <w:sz w:val="24"/>
          <w:szCs w:val="24"/>
        </w:rPr>
        <w:t xml:space="preserve"> </w:t>
      </w:r>
      <w:r w:rsidR="003F281C">
        <w:rPr>
          <w:rFonts w:ascii="Times New Roman" w:hAnsi="Times New Roman" w:cs="Times New Roman"/>
          <w:sz w:val="24"/>
          <w:szCs w:val="24"/>
        </w:rPr>
        <w:t xml:space="preserve">        </w:t>
      </w:r>
      <w:r w:rsidR="003F281C" w:rsidRPr="00247E99">
        <w:rPr>
          <w:rFonts w:ascii="Times New Roman" w:hAnsi="Times New Roman" w:cs="Times New Roman"/>
          <w:b/>
          <w:bCs/>
          <w:sz w:val="24"/>
          <w:szCs w:val="24"/>
          <w:u w:val="single"/>
        </w:rPr>
        <w:t>В рабочую папку специалиста</w:t>
      </w:r>
    </w:p>
    <w:p w14:paraId="00F841F7" w14:textId="227D537C" w:rsidR="003F281C" w:rsidRDefault="003F281C" w:rsidP="003B5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D6351E" w:rsidRPr="00D6351E">
        <w:rPr>
          <w:rFonts w:ascii="Times New Roman" w:hAnsi="Times New Roman" w:cs="Times New Roman"/>
          <w:sz w:val="24"/>
          <w:szCs w:val="24"/>
        </w:rPr>
        <w:t>Очередной обзор литературы для взрослых и детей</w:t>
      </w:r>
      <w:r w:rsidR="00D6351E">
        <w:rPr>
          <w:rFonts w:ascii="Times New Roman" w:hAnsi="Times New Roman" w:cs="Times New Roman"/>
          <w:sz w:val="24"/>
          <w:szCs w:val="24"/>
        </w:rPr>
        <w:t xml:space="preserve">, опубликованный в статье </w:t>
      </w:r>
      <w:r w:rsidR="00D6351E" w:rsidRPr="003B52BD">
        <w:rPr>
          <w:rFonts w:ascii="Times New Roman" w:hAnsi="Times New Roman" w:cs="Times New Roman"/>
          <w:b/>
          <w:bCs/>
          <w:sz w:val="24"/>
          <w:szCs w:val="24"/>
        </w:rPr>
        <w:t xml:space="preserve">М. </w:t>
      </w:r>
      <w:proofErr w:type="spellStart"/>
      <w:r w:rsidR="00D6351E" w:rsidRPr="003B52BD">
        <w:rPr>
          <w:rFonts w:ascii="Times New Roman" w:hAnsi="Times New Roman" w:cs="Times New Roman"/>
          <w:b/>
          <w:bCs/>
          <w:sz w:val="24"/>
          <w:szCs w:val="24"/>
        </w:rPr>
        <w:t>Топеха</w:t>
      </w:r>
      <w:proofErr w:type="spellEnd"/>
      <w:r w:rsidR="00D6351E" w:rsidRPr="003B52BD">
        <w:rPr>
          <w:rFonts w:ascii="Times New Roman" w:hAnsi="Times New Roman" w:cs="Times New Roman"/>
          <w:b/>
          <w:bCs/>
          <w:sz w:val="24"/>
          <w:szCs w:val="24"/>
        </w:rPr>
        <w:t xml:space="preserve"> «От ледникового периода до эпохи Петра Первого, от египетских пирамид до русской избы» (Библиотека. - №3.-С.68-72),</w:t>
      </w:r>
      <w:r w:rsidR="00D6351E">
        <w:rPr>
          <w:rFonts w:ascii="Times New Roman" w:hAnsi="Times New Roman" w:cs="Times New Roman"/>
          <w:sz w:val="24"/>
          <w:szCs w:val="24"/>
        </w:rPr>
        <w:t xml:space="preserve"> рассказывают о том, как жили люди задолго до нас, как организовывали свой быт и добывали пропитание, чем увлекались и за что готовы были идти на смертный бой.</w:t>
      </w:r>
      <w:r w:rsidR="003B52BD">
        <w:rPr>
          <w:rFonts w:ascii="Times New Roman" w:hAnsi="Times New Roman" w:cs="Times New Roman"/>
          <w:sz w:val="24"/>
          <w:szCs w:val="24"/>
        </w:rPr>
        <w:t xml:space="preserve"> Материал будет полезен для проведения библиотечных мероприятий по истории страны и мира в целом.</w:t>
      </w:r>
    </w:p>
    <w:p w14:paraId="69EFF51B" w14:textId="06907FAB" w:rsidR="004165E8" w:rsidRDefault="009B2723" w:rsidP="003B5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165E8">
        <w:t xml:space="preserve">    </w:t>
      </w:r>
      <w:r w:rsidR="004165E8" w:rsidRPr="004165E8">
        <w:rPr>
          <w:rFonts w:ascii="Times New Roman" w:hAnsi="Times New Roman" w:cs="Times New Roman"/>
          <w:sz w:val="24"/>
          <w:szCs w:val="24"/>
        </w:rPr>
        <w:t xml:space="preserve">Как научить детей обращаться с деньгами? Ответ на этот вопрос дает </w:t>
      </w:r>
      <w:r w:rsidR="004165E8" w:rsidRPr="004165E8">
        <w:rPr>
          <w:rFonts w:ascii="Times New Roman" w:hAnsi="Times New Roman" w:cs="Times New Roman"/>
          <w:b/>
          <w:bCs/>
          <w:sz w:val="24"/>
          <w:szCs w:val="24"/>
        </w:rPr>
        <w:t xml:space="preserve">Е. </w:t>
      </w:r>
      <w:proofErr w:type="spellStart"/>
      <w:r w:rsidR="004165E8" w:rsidRPr="004165E8">
        <w:rPr>
          <w:rFonts w:ascii="Times New Roman" w:hAnsi="Times New Roman" w:cs="Times New Roman"/>
          <w:b/>
          <w:bCs/>
          <w:sz w:val="24"/>
          <w:szCs w:val="24"/>
        </w:rPr>
        <w:t>Мойшевич</w:t>
      </w:r>
      <w:proofErr w:type="spellEnd"/>
      <w:r w:rsidR="004165E8" w:rsidRPr="004165E8">
        <w:rPr>
          <w:rFonts w:ascii="Times New Roman" w:hAnsi="Times New Roman" w:cs="Times New Roman"/>
          <w:sz w:val="24"/>
          <w:szCs w:val="24"/>
        </w:rPr>
        <w:t xml:space="preserve"> в своей статье </w:t>
      </w:r>
      <w:r w:rsidR="004165E8" w:rsidRPr="004165E8">
        <w:rPr>
          <w:rFonts w:ascii="Times New Roman" w:hAnsi="Times New Roman" w:cs="Times New Roman"/>
          <w:b/>
          <w:bCs/>
          <w:sz w:val="24"/>
          <w:szCs w:val="24"/>
        </w:rPr>
        <w:t>«Был бы ум – и деньги будут!»,</w:t>
      </w:r>
      <w:r w:rsidR="004165E8" w:rsidRPr="004165E8">
        <w:rPr>
          <w:rFonts w:ascii="Times New Roman" w:hAnsi="Times New Roman" w:cs="Times New Roman"/>
          <w:sz w:val="24"/>
          <w:szCs w:val="24"/>
        </w:rPr>
        <w:t xml:space="preserve"> опубликованной в №3 журнала «Библиополе». На страницах 44–48 вы найдете готовый сценарий познавательного мероприятия, который поможет педагогам и библиотекарям в проведении уроков финансовой грамотности</w:t>
      </w:r>
      <w:r w:rsidR="004165E8">
        <w:rPr>
          <w:rFonts w:ascii="Times New Roman" w:hAnsi="Times New Roman" w:cs="Times New Roman"/>
          <w:sz w:val="24"/>
          <w:szCs w:val="24"/>
        </w:rPr>
        <w:t>.</w:t>
      </w:r>
    </w:p>
    <w:p w14:paraId="252C6D28" w14:textId="77777777" w:rsidR="009B2723" w:rsidRPr="009B2723" w:rsidRDefault="009B2723" w:rsidP="003B5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723">
        <w:rPr>
          <w:rFonts w:ascii="Times New Roman" w:hAnsi="Times New Roman" w:cs="Times New Roman"/>
          <w:sz w:val="24"/>
          <w:szCs w:val="24"/>
        </w:rPr>
        <w:t xml:space="preserve">          К 200-летию со дня рождения М. Е. Салтыкова-Щедрина </w:t>
      </w:r>
      <w:r w:rsidRPr="009B2723">
        <w:rPr>
          <w:rFonts w:ascii="Times New Roman" w:hAnsi="Times New Roman" w:cs="Times New Roman"/>
          <w:b/>
          <w:bCs/>
          <w:sz w:val="24"/>
          <w:szCs w:val="24"/>
        </w:rPr>
        <w:t>М. Глубоковских</w:t>
      </w:r>
      <w:r w:rsidRPr="009B2723">
        <w:rPr>
          <w:rFonts w:ascii="Times New Roman" w:hAnsi="Times New Roman" w:cs="Times New Roman"/>
          <w:sz w:val="24"/>
          <w:szCs w:val="24"/>
        </w:rPr>
        <w:t xml:space="preserve"> подготовила интересный сценарный проект, опубликованный в журнале </w:t>
      </w:r>
      <w:r w:rsidRPr="009B2723">
        <w:rPr>
          <w:rFonts w:ascii="Times New Roman" w:hAnsi="Times New Roman" w:cs="Times New Roman"/>
          <w:b/>
          <w:bCs/>
          <w:sz w:val="24"/>
          <w:szCs w:val="24"/>
        </w:rPr>
        <w:t>«Библиополе» (№3, с. 61–66).</w:t>
      </w:r>
      <w:r w:rsidRPr="009B2723">
        <w:rPr>
          <w:rFonts w:ascii="Times New Roman" w:hAnsi="Times New Roman" w:cs="Times New Roman"/>
          <w:sz w:val="24"/>
          <w:szCs w:val="24"/>
        </w:rPr>
        <w:t xml:space="preserve"> Статья под названием </w:t>
      </w:r>
      <w:r w:rsidRPr="009B2723">
        <w:rPr>
          <w:rFonts w:ascii="Times New Roman" w:hAnsi="Times New Roman" w:cs="Times New Roman"/>
          <w:b/>
          <w:bCs/>
          <w:sz w:val="24"/>
          <w:szCs w:val="24"/>
        </w:rPr>
        <w:t>«Записки наблюдательного чиновника»</w:t>
      </w:r>
      <w:r w:rsidRPr="009B2723">
        <w:rPr>
          <w:rFonts w:ascii="Times New Roman" w:hAnsi="Times New Roman" w:cs="Times New Roman"/>
          <w:sz w:val="24"/>
          <w:szCs w:val="24"/>
        </w:rPr>
        <w:t xml:space="preserve"> — это не просто дань уважения классику, а практическое пособие для библиотекарей, которое поможет ярко и содержательно провести юбилейные мероприятия.</w:t>
      </w:r>
    </w:p>
    <w:p w14:paraId="7282C5ED" w14:textId="47FF5C3D" w:rsidR="00426057" w:rsidRDefault="009B2723" w:rsidP="003B52BD">
      <w:pPr>
        <w:spacing w:after="0" w:line="240" w:lineRule="auto"/>
        <w:jc w:val="both"/>
      </w:pPr>
      <w:r>
        <w:t xml:space="preserve">        </w:t>
      </w:r>
      <w:r w:rsidR="00426057" w:rsidRPr="00426057">
        <w:rPr>
          <w:rFonts w:ascii="Times New Roman" w:hAnsi="Times New Roman" w:cs="Times New Roman"/>
          <w:sz w:val="24"/>
          <w:szCs w:val="24"/>
        </w:rPr>
        <w:t xml:space="preserve">В статье </w:t>
      </w:r>
      <w:r w:rsidR="00426057" w:rsidRPr="00426057">
        <w:rPr>
          <w:rFonts w:ascii="Times New Roman" w:hAnsi="Times New Roman" w:cs="Times New Roman"/>
          <w:b/>
          <w:bCs/>
          <w:sz w:val="24"/>
          <w:szCs w:val="24"/>
        </w:rPr>
        <w:t xml:space="preserve">Д. </w:t>
      </w:r>
      <w:proofErr w:type="spellStart"/>
      <w:r w:rsidR="00426057" w:rsidRPr="00426057">
        <w:rPr>
          <w:rFonts w:ascii="Times New Roman" w:hAnsi="Times New Roman" w:cs="Times New Roman"/>
          <w:b/>
          <w:bCs/>
          <w:sz w:val="24"/>
          <w:szCs w:val="24"/>
        </w:rPr>
        <w:t>Нарватовой</w:t>
      </w:r>
      <w:proofErr w:type="spellEnd"/>
      <w:r w:rsidR="00426057" w:rsidRPr="00426057">
        <w:rPr>
          <w:rFonts w:ascii="Times New Roman" w:hAnsi="Times New Roman" w:cs="Times New Roman"/>
          <w:b/>
          <w:bCs/>
          <w:sz w:val="24"/>
          <w:szCs w:val="24"/>
        </w:rPr>
        <w:t xml:space="preserve"> «С чувством, с толком, с расстановкой…» (Библиополе, №3, с. 75–80) </w:t>
      </w:r>
      <w:r w:rsidR="00426057" w:rsidRPr="00426057">
        <w:rPr>
          <w:rFonts w:ascii="Times New Roman" w:hAnsi="Times New Roman" w:cs="Times New Roman"/>
          <w:sz w:val="24"/>
          <w:szCs w:val="24"/>
        </w:rPr>
        <w:t>представлен ценный методический опыт по внедрению технологии функционального чтения. Автор подчеркивает, что данный подход трансформирует процесс чтения из пассивного потребления информации в активную интеллектуальную деятельность, включающую анализ текста, структурирование смыслов и синтез выводов.</w:t>
      </w:r>
      <w:r w:rsidR="00426057" w:rsidRPr="00426057">
        <w:t xml:space="preserve"> </w:t>
      </w:r>
      <w:r w:rsidR="00426057" w:rsidRPr="00426057">
        <w:rPr>
          <w:rFonts w:ascii="Times New Roman" w:hAnsi="Times New Roman" w:cs="Times New Roman"/>
          <w:sz w:val="24"/>
          <w:szCs w:val="24"/>
        </w:rPr>
        <w:t xml:space="preserve">Материал дополнен практическими </w:t>
      </w:r>
      <w:r w:rsidR="00426057">
        <w:rPr>
          <w:rFonts w:ascii="Times New Roman" w:hAnsi="Times New Roman" w:cs="Times New Roman"/>
          <w:sz w:val="24"/>
          <w:szCs w:val="24"/>
        </w:rPr>
        <w:t>примерами занятий для детей.</w:t>
      </w:r>
    </w:p>
    <w:p w14:paraId="6E630EDD" w14:textId="66080DFC" w:rsidR="004E6EC5" w:rsidRDefault="00CE16C1" w:rsidP="003B5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C5">
        <w:rPr>
          <w:rFonts w:ascii="Times New Roman" w:hAnsi="Times New Roman" w:cs="Times New Roman"/>
          <w:sz w:val="24"/>
          <w:szCs w:val="24"/>
        </w:rPr>
        <w:t xml:space="preserve">       Методические рекомендации </w:t>
      </w:r>
      <w:r w:rsidRPr="004E6EC5">
        <w:rPr>
          <w:rFonts w:ascii="Times New Roman" w:hAnsi="Times New Roman" w:cs="Times New Roman"/>
          <w:b/>
          <w:bCs/>
          <w:sz w:val="24"/>
          <w:szCs w:val="24"/>
        </w:rPr>
        <w:t>Е. Козлитиной</w:t>
      </w:r>
      <w:r w:rsidRPr="004E6EC5">
        <w:rPr>
          <w:rFonts w:ascii="Times New Roman" w:hAnsi="Times New Roman" w:cs="Times New Roman"/>
          <w:sz w:val="24"/>
          <w:szCs w:val="24"/>
        </w:rPr>
        <w:t xml:space="preserve">, изложенные в статье </w:t>
      </w:r>
      <w:r w:rsidRPr="004E6EC5">
        <w:rPr>
          <w:rFonts w:ascii="Times New Roman" w:hAnsi="Times New Roman" w:cs="Times New Roman"/>
          <w:b/>
          <w:bCs/>
          <w:sz w:val="24"/>
          <w:szCs w:val="24"/>
        </w:rPr>
        <w:t>«Русские на Кавказе» (Библиополе, №4, с. 60–67),</w:t>
      </w:r>
      <w:r w:rsidRPr="004E6EC5">
        <w:rPr>
          <w:rFonts w:ascii="Times New Roman" w:hAnsi="Times New Roman" w:cs="Times New Roman"/>
          <w:sz w:val="24"/>
          <w:szCs w:val="24"/>
        </w:rPr>
        <w:t xml:space="preserve"> представляют значительную практическую ценность для подготовки заседаний исторического клуба, а также тематических бесед, посвященных деятельности выдающихся отечественных писателей и военачальников в Кавказском регионе.</w:t>
      </w:r>
    </w:p>
    <w:p w14:paraId="5E0D5BC7" w14:textId="7BE69D64" w:rsidR="004E6EC5" w:rsidRPr="001714C6" w:rsidRDefault="004E6EC5" w:rsidP="003B52BD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E6EC5">
        <w:rPr>
          <w:rFonts w:ascii="Times New Roman" w:hAnsi="Times New Roman" w:cs="Times New Roman"/>
          <w:sz w:val="24"/>
          <w:szCs w:val="24"/>
        </w:rPr>
        <w:t>В статье О</w:t>
      </w:r>
      <w:r w:rsidRPr="004E6EC5">
        <w:rPr>
          <w:rFonts w:ascii="Times New Roman" w:hAnsi="Times New Roman" w:cs="Times New Roman"/>
          <w:b/>
          <w:bCs/>
          <w:sz w:val="24"/>
          <w:szCs w:val="24"/>
        </w:rPr>
        <w:t>. Анашкиной «Если вы задумали провести квест…» (Библиополе, №4, с. 68–75)</w:t>
      </w:r>
      <w:r w:rsidRPr="004E6EC5">
        <w:rPr>
          <w:rFonts w:ascii="Times New Roman" w:hAnsi="Times New Roman" w:cs="Times New Roman"/>
          <w:sz w:val="24"/>
          <w:szCs w:val="24"/>
        </w:rPr>
        <w:t xml:space="preserve"> представлено методическое руководство по организации библиотечных квестов. Автор рассматривает квест не просто как развлечение, а как эффективный инструмент для работы с молодежной аудиторией. В материале подробно описаны виды игр, алгоритм подготовки, необходимые атрибуты и механика проведения. Кроме того, статья дополнена готовым сценарием квеста в детективном жанре</w:t>
      </w:r>
      <w:r>
        <w:t>.</w:t>
      </w:r>
    </w:p>
    <w:p w14:paraId="4AB34092" w14:textId="200552ED" w:rsidR="004E6EC5" w:rsidRDefault="004E6EC5" w:rsidP="003B5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2A74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970F66" w14:textId="4F1744B2" w:rsidR="00CE16C1" w:rsidRDefault="00CE16C1" w:rsidP="003B52BD">
      <w:pPr>
        <w:spacing w:after="0" w:line="240" w:lineRule="auto"/>
        <w:jc w:val="both"/>
      </w:pPr>
      <w:r w:rsidRPr="004E6EC5">
        <w:rPr>
          <w:rFonts w:ascii="Times New Roman" w:hAnsi="Times New Roman" w:cs="Times New Roman"/>
          <w:sz w:val="24"/>
          <w:szCs w:val="24"/>
        </w:rPr>
        <w:br/>
      </w:r>
      <w:r>
        <w:br/>
        <w:t xml:space="preserve"> </w:t>
      </w:r>
    </w:p>
    <w:p w14:paraId="08BD10EF" w14:textId="517E1123" w:rsidR="00426057" w:rsidRPr="00CE16C1" w:rsidRDefault="004E6EC5" w:rsidP="003B5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6057" w:rsidRPr="00CE16C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32701E7" w14:textId="77777777" w:rsidR="00426057" w:rsidRDefault="00426057" w:rsidP="003B52BD">
      <w:pPr>
        <w:spacing w:after="0" w:line="240" w:lineRule="auto"/>
        <w:jc w:val="both"/>
      </w:pPr>
    </w:p>
    <w:p w14:paraId="174D17BE" w14:textId="77777777" w:rsidR="00426057" w:rsidRDefault="00426057" w:rsidP="003B52BD">
      <w:pPr>
        <w:spacing w:after="0" w:line="240" w:lineRule="auto"/>
        <w:jc w:val="both"/>
      </w:pPr>
    </w:p>
    <w:p w14:paraId="771BA8C5" w14:textId="77777777" w:rsidR="00426057" w:rsidRDefault="00426057" w:rsidP="003B52BD">
      <w:pPr>
        <w:spacing w:after="0" w:line="240" w:lineRule="auto"/>
        <w:jc w:val="both"/>
      </w:pPr>
    </w:p>
    <w:p w14:paraId="6F217B23" w14:textId="6640A9A8" w:rsidR="00426057" w:rsidRDefault="00426057" w:rsidP="003B5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7182DC" w14:textId="23076E5C" w:rsidR="009B2723" w:rsidRPr="009B2723" w:rsidRDefault="009B2723" w:rsidP="003B5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723">
        <w:rPr>
          <w:rFonts w:ascii="Times New Roman" w:hAnsi="Times New Roman" w:cs="Times New Roman"/>
          <w:sz w:val="24"/>
          <w:szCs w:val="24"/>
        </w:rPr>
        <w:br/>
      </w:r>
      <w:r w:rsidRPr="009B2723">
        <w:rPr>
          <w:rFonts w:ascii="Times New Roman" w:hAnsi="Times New Roman" w:cs="Times New Roman"/>
          <w:sz w:val="24"/>
          <w:szCs w:val="24"/>
        </w:rPr>
        <w:br/>
        <w:t xml:space="preserve"> </w:t>
      </w:r>
    </w:p>
    <w:p w14:paraId="12CF26E1" w14:textId="08C64492" w:rsidR="009B2723" w:rsidRDefault="00C01768" w:rsidP="003B5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B27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517CC3" w14:textId="1DF9CA35" w:rsidR="004165E8" w:rsidRPr="004165E8" w:rsidRDefault="004165E8" w:rsidP="003B5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5E8">
        <w:rPr>
          <w:rFonts w:ascii="Times New Roman" w:hAnsi="Times New Roman" w:cs="Times New Roman"/>
          <w:sz w:val="24"/>
          <w:szCs w:val="24"/>
        </w:rPr>
        <w:br/>
      </w:r>
      <w:r w:rsidRPr="004165E8">
        <w:rPr>
          <w:rFonts w:ascii="Times New Roman" w:hAnsi="Times New Roman" w:cs="Times New Roman"/>
          <w:sz w:val="24"/>
          <w:szCs w:val="24"/>
        </w:rPr>
        <w:br/>
        <w:t xml:space="preserve"> </w:t>
      </w:r>
    </w:p>
    <w:p w14:paraId="32187F22" w14:textId="77777777" w:rsidR="004165E8" w:rsidRDefault="004165E8" w:rsidP="003B5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01CC7" w14:textId="177D2735" w:rsidR="008F0AF8" w:rsidRPr="00D6351E" w:rsidRDefault="004165E8" w:rsidP="003B5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698427" w14:textId="77777777" w:rsidR="004165E8" w:rsidRPr="00D6351E" w:rsidRDefault="004165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165E8" w:rsidRPr="00D63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34"/>
    <w:rsid w:val="00016A9A"/>
    <w:rsid w:val="000604FF"/>
    <w:rsid w:val="00161B96"/>
    <w:rsid w:val="001714C6"/>
    <w:rsid w:val="001A5E3D"/>
    <w:rsid w:val="001A668D"/>
    <w:rsid w:val="00247E99"/>
    <w:rsid w:val="002A7497"/>
    <w:rsid w:val="00321854"/>
    <w:rsid w:val="003315E3"/>
    <w:rsid w:val="003B52BD"/>
    <w:rsid w:val="003F1EB4"/>
    <w:rsid w:val="003F281C"/>
    <w:rsid w:val="004165E8"/>
    <w:rsid w:val="00426057"/>
    <w:rsid w:val="004D4A32"/>
    <w:rsid w:val="004E6EC5"/>
    <w:rsid w:val="004F20A9"/>
    <w:rsid w:val="005836DC"/>
    <w:rsid w:val="006E5121"/>
    <w:rsid w:val="008F0AF8"/>
    <w:rsid w:val="008F185E"/>
    <w:rsid w:val="00990255"/>
    <w:rsid w:val="009B2723"/>
    <w:rsid w:val="009D1E04"/>
    <w:rsid w:val="009D4D42"/>
    <w:rsid w:val="009E3504"/>
    <w:rsid w:val="00A37606"/>
    <w:rsid w:val="00AD7728"/>
    <w:rsid w:val="00B06520"/>
    <w:rsid w:val="00B93E4F"/>
    <w:rsid w:val="00BA1746"/>
    <w:rsid w:val="00BD0334"/>
    <w:rsid w:val="00C01768"/>
    <w:rsid w:val="00C1145A"/>
    <w:rsid w:val="00C70640"/>
    <w:rsid w:val="00C91898"/>
    <w:rsid w:val="00CE16C1"/>
    <w:rsid w:val="00D20434"/>
    <w:rsid w:val="00D25474"/>
    <w:rsid w:val="00D6351E"/>
    <w:rsid w:val="00E37C16"/>
    <w:rsid w:val="00F177ED"/>
    <w:rsid w:val="00FA5CAC"/>
    <w:rsid w:val="00FC34D7"/>
    <w:rsid w:val="00FC447B"/>
    <w:rsid w:val="00FD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D2AEF"/>
  <w15:chartTrackingRefBased/>
  <w15:docId w15:val="{3A4B53A7-C3F9-4A09-92E7-0B735DDE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281C"/>
    <w:rPr>
      <w:color w:val="0000FF"/>
      <w:u w:val="single"/>
    </w:rPr>
  </w:style>
  <w:style w:type="character" w:styleId="a4">
    <w:name w:val="Emphasis"/>
    <w:basedOn w:val="a0"/>
    <w:uiPriority w:val="20"/>
    <w:qFormat/>
    <w:rsid w:val="00E37C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BIBL2</dc:creator>
  <cp:keywords/>
  <dc:description/>
  <cp:lastModifiedBy>Пользователь</cp:lastModifiedBy>
  <cp:revision>2</cp:revision>
  <dcterms:created xsi:type="dcterms:W3CDTF">2026-09-09T07:50:00Z</dcterms:created>
  <dcterms:modified xsi:type="dcterms:W3CDTF">2026-09-09T07:50:00Z</dcterms:modified>
</cp:coreProperties>
</file>