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19" w:rsidRDefault="001C3719" w:rsidP="00936FDF">
      <w:pPr>
        <w:pStyle w:val="Default"/>
        <w:rPr>
          <w:b/>
          <w:bCs/>
        </w:rPr>
      </w:pPr>
      <w:r>
        <w:rPr>
          <w:b/>
          <w:bCs/>
        </w:rPr>
        <w:t>Обзор профессиональной прессы №№5,6 за 2022 год</w:t>
      </w:r>
    </w:p>
    <w:p w:rsidR="001C3719" w:rsidRDefault="001C3719" w:rsidP="00936FDF">
      <w:pPr>
        <w:pStyle w:val="Default"/>
        <w:rPr>
          <w:b/>
          <w:bCs/>
        </w:rPr>
      </w:pPr>
    </w:p>
    <w:p w:rsidR="006D41AE" w:rsidRDefault="001C3719" w:rsidP="006D41AE">
      <w:pPr>
        <w:pStyle w:val="Default"/>
        <w:rPr>
          <w:b/>
          <w:bCs/>
          <w:sz w:val="23"/>
          <w:szCs w:val="23"/>
        </w:rPr>
      </w:pPr>
      <w:r>
        <w:rPr>
          <w:b/>
          <w:bCs/>
        </w:rPr>
        <w:t xml:space="preserve">          </w:t>
      </w:r>
      <w:r w:rsidR="006D41AE">
        <w:rPr>
          <w:b/>
          <w:bCs/>
        </w:rPr>
        <w:t xml:space="preserve">          </w:t>
      </w:r>
      <w:r w:rsidR="006D41AE">
        <w:rPr>
          <w:b/>
          <w:bCs/>
          <w:sz w:val="23"/>
          <w:szCs w:val="23"/>
        </w:rPr>
        <w:t>Социологические исследования чтения</w:t>
      </w:r>
    </w:p>
    <w:p w:rsidR="006D41AE" w:rsidRPr="00D95F75" w:rsidRDefault="006D41AE" w:rsidP="006D41AE">
      <w:pPr>
        <w:pStyle w:val="Default"/>
        <w:jc w:val="both"/>
      </w:pPr>
      <w:r>
        <w:rPr>
          <w:b/>
          <w:bCs/>
        </w:rPr>
        <w:t xml:space="preserve">       </w:t>
      </w:r>
      <w:r w:rsidRPr="00D95F75">
        <w:rPr>
          <w:b/>
          <w:bCs/>
        </w:rPr>
        <w:t xml:space="preserve"> </w:t>
      </w:r>
      <w:r w:rsidRPr="00D95F75">
        <w:rPr>
          <w:bCs/>
        </w:rPr>
        <w:t>Все библиотеки страны</w:t>
      </w:r>
      <w:r>
        <w:rPr>
          <w:bCs/>
        </w:rPr>
        <w:t xml:space="preserve"> отмечают юбилеи писателей, ориентируясь на ежегодные  «Календари знаменательных и памятных дат». Изучению этой теме было посвящено Всероссийское исследование «</w:t>
      </w:r>
      <w:r w:rsidRPr="00D95F75">
        <w:t>«Чтение в библиотеках России» (</w:t>
      </w:r>
      <w:r>
        <w:t xml:space="preserve">осуществленное </w:t>
      </w:r>
      <w:r w:rsidRPr="00D95F75">
        <w:t xml:space="preserve"> Центром чтен</w:t>
      </w:r>
      <w:r>
        <w:t>ия РНБ с 1995 г.) 2019-2021 гг</w:t>
      </w:r>
      <w:proofErr w:type="gramStart"/>
      <w:r>
        <w:t xml:space="preserve">.. </w:t>
      </w:r>
      <w:proofErr w:type="gramEnd"/>
      <w:r>
        <w:t xml:space="preserve">В статье </w:t>
      </w:r>
      <w:r w:rsidRPr="00D95F75">
        <w:rPr>
          <w:b/>
          <w:bCs/>
        </w:rPr>
        <w:t>Степанов</w:t>
      </w:r>
      <w:r>
        <w:rPr>
          <w:b/>
          <w:bCs/>
        </w:rPr>
        <w:t>ой</w:t>
      </w:r>
      <w:r w:rsidRPr="00D95F75">
        <w:rPr>
          <w:b/>
          <w:bCs/>
        </w:rPr>
        <w:t xml:space="preserve"> А. </w:t>
      </w:r>
      <w:r>
        <w:rPr>
          <w:b/>
          <w:bCs/>
        </w:rPr>
        <w:t>«Как отметить юбилей?»</w:t>
      </w:r>
      <w:r w:rsidRPr="00D95F75">
        <w:rPr>
          <w:b/>
          <w:bCs/>
        </w:rPr>
        <w:t xml:space="preserve"> </w:t>
      </w:r>
      <w:proofErr w:type="gramStart"/>
      <w:r>
        <w:rPr>
          <w:b/>
          <w:bCs/>
        </w:rPr>
        <w:t>(</w:t>
      </w:r>
      <w:proofErr w:type="spellStart"/>
      <w:r w:rsidRPr="00D95F75">
        <w:rPr>
          <w:b/>
          <w:bCs/>
        </w:rPr>
        <w:t>Библиополе</w:t>
      </w:r>
      <w:proofErr w:type="spellEnd"/>
      <w:r w:rsidRPr="00D95F75">
        <w:rPr>
          <w:b/>
          <w:bCs/>
        </w:rPr>
        <w:t>.</w:t>
      </w:r>
      <w:r>
        <w:rPr>
          <w:b/>
          <w:bCs/>
        </w:rPr>
        <w:t xml:space="preserve"> </w:t>
      </w:r>
      <w:r w:rsidRPr="00D95F75">
        <w:rPr>
          <w:b/>
          <w:bCs/>
        </w:rPr>
        <w:t>– № 6.</w:t>
      </w:r>
      <w:proofErr w:type="gramEnd"/>
      <w:r w:rsidRPr="00D95F75">
        <w:rPr>
          <w:b/>
          <w:bCs/>
        </w:rPr>
        <w:t xml:space="preserve"> – С. 11–17</w:t>
      </w:r>
      <w:r>
        <w:rPr>
          <w:b/>
          <w:bCs/>
        </w:rPr>
        <w:t xml:space="preserve">) </w:t>
      </w:r>
      <w:r w:rsidRPr="00D95F75">
        <w:rPr>
          <w:bCs/>
        </w:rPr>
        <w:t xml:space="preserve">даны  </w:t>
      </w:r>
      <w:r>
        <w:rPr>
          <w:bCs/>
        </w:rPr>
        <w:t>результаты данного  исследования</w:t>
      </w:r>
      <w:proofErr w:type="gramStart"/>
      <w:r>
        <w:rPr>
          <w:bCs/>
        </w:rPr>
        <w:t xml:space="preserve"> .</w:t>
      </w:r>
      <w:proofErr w:type="gramEnd"/>
      <w:r>
        <w:rPr>
          <w:bCs/>
        </w:rPr>
        <w:t xml:space="preserve"> </w:t>
      </w:r>
    </w:p>
    <w:p w:rsidR="006D41AE" w:rsidRPr="00D95F75" w:rsidRDefault="006D41AE" w:rsidP="006D41AE">
      <w:pPr>
        <w:pStyle w:val="Default"/>
        <w:jc w:val="both"/>
      </w:pPr>
      <w:r>
        <w:t xml:space="preserve">          </w:t>
      </w:r>
      <w:r w:rsidRPr="00D95F75">
        <w:t xml:space="preserve">Первой такой датой стало 100-летие Д. А. Гранина в 2019 г. Тогда выяснилось, что библиотеки ведут активную и разноплановую работу по популяризации его творчества, у Д. А. Гранина есть сложившийся круг читателей, однако его произведения могут быть интересны и широкой аудитории. В 2020–2021 гг. исследовательский коллектив уделил внимание работе с творчеством писателей-юбиляров из школьной программы: И. А. Бунина, Н. А. Некрасова и Ф. М. Достоевского. При этом исследование 2020 г. пришлось на период </w:t>
      </w:r>
      <w:proofErr w:type="spellStart"/>
      <w:r w:rsidRPr="00D95F75">
        <w:t>коронавирусных</w:t>
      </w:r>
      <w:proofErr w:type="spellEnd"/>
      <w:r w:rsidRPr="00D95F75">
        <w:t xml:space="preserve"> ограничений, которые внесли свои коррективы в работу библиотек. Однако это не помешало выявить основные тенденции, характерные для продвижения классики и чтения в целом. </w:t>
      </w:r>
    </w:p>
    <w:p w:rsidR="006D41AE" w:rsidRPr="00D95F75" w:rsidRDefault="006D41AE" w:rsidP="006D41AE">
      <w:pPr>
        <w:pStyle w:val="Default"/>
        <w:jc w:val="both"/>
      </w:pPr>
      <w:r>
        <w:t xml:space="preserve">         </w:t>
      </w:r>
      <w:r w:rsidRPr="00D95F75">
        <w:t xml:space="preserve">В качестве метода исследования был выбран экспертный опрос библиотекарей. В 2019 г. Было получено 88 анкет из 88 библиотек 24 субъектов Российской Федерации, в 2020 г. – 21 анкета из 17 библиотек 14 субъектов, в 2021 г. – 35 анкет из 34 библиотек 27 субъектов. В 2021 г. библиотекарям-экспертам был задан вопрос: «Отмечала ли ваша библиотека литературные юбилеи в 2020–2021 гг.?» Подавляющее большинство (27 из 35) ответило утвердительно, еще около четверти библиотек отмечали юбилей в </w:t>
      </w:r>
      <w:proofErr w:type="spellStart"/>
      <w:r w:rsidRPr="00D95F75">
        <w:t>сокращенномобъеме</w:t>
      </w:r>
      <w:proofErr w:type="spellEnd"/>
      <w:r w:rsidRPr="00D95F75">
        <w:t xml:space="preserve">. Лишь один специалист отметил, что такая работа не проводилась. Среди писателей-юбиляров 2019–2021 гг. мероприятия чаще всего посвящались Ф. М. Достоевскому, Н. А. Некрасову, М. А. Булгакову, И. А. Бунину, А. С. Пушкину. </w:t>
      </w:r>
    </w:p>
    <w:p w:rsidR="006D41AE" w:rsidRPr="00D95F75" w:rsidRDefault="006D41AE" w:rsidP="006D41AE">
      <w:pPr>
        <w:pStyle w:val="Default"/>
        <w:jc w:val="both"/>
      </w:pPr>
      <w:r>
        <w:t xml:space="preserve">           </w:t>
      </w:r>
      <w:r w:rsidRPr="00D95F75">
        <w:t xml:space="preserve">В ходе этапа исследования 2019–2021 г. были выявлены наиболее успешные, с точки зрения специалистов, формы юбилейных мероприятий. Были названы акции, выставки, информационные продукты, демонстрирующие нестандартный подход к раскрытию творчества определенного писателя-юбиляра. </w:t>
      </w:r>
      <w:proofErr w:type="gramStart"/>
      <w:r w:rsidRPr="00D95F75">
        <w:t>Так, при работе с творчеством Ф. М. Достоевского были подготовлены выставка «Достоевский в современной художественной литературе» (ЦРБ г. Тары Омской области), выставка «От текста к фото: фотопортреты героев Достоевского от наших читателей» (ЦБС г. Обнинска Калужской области), публикация в местной газете о малоизвестных произведениях Ф. М. Достоевского (ЦБС г. Кирово-Чепецка Кировской области).</w:t>
      </w:r>
      <w:proofErr w:type="gramEnd"/>
      <w:r w:rsidRPr="00D95F75">
        <w:t xml:space="preserve"> При продвижении творчества Н. А. Некрасова помимо знакомой по школьной программе гражданской лирики библиотекари уделили внимание издательской и общественной деятельности писателя, его окружению, теме любви и семьи в его творчестве. </w:t>
      </w:r>
    </w:p>
    <w:p w:rsidR="006D41AE" w:rsidRPr="00D95F75" w:rsidRDefault="006D41AE" w:rsidP="006D41AE">
      <w:pPr>
        <w:pStyle w:val="Default"/>
        <w:jc w:val="both"/>
      </w:pPr>
      <w:r>
        <w:t xml:space="preserve">             </w:t>
      </w:r>
      <w:r w:rsidRPr="00D95F75">
        <w:t xml:space="preserve">В ходе работы по изучению празднования литературных юбилеев корректировалась и совершенствовалась исследовательская методика. Получив представление о подходах к продвижению классической литературы в 2020 г. (к 150-летию И. А. Бунина), исследовательский коллектив решил в 2021 г. взять за основу предыдущий опросный лист, трансформировав его под ключевые фигуры годы – Ф. М. Достоевского и Н. А. Некрасова. По итогам анализа полученных результатов были сделаны следующие выводы относительно исследовательской методики: </w:t>
      </w:r>
    </w:p>
    <w:p w:rsidR="006D41AE" w:rsidRPr="00D95F75" w:rsidRDefault="006D41AE" w:rsidP="006D41AE">
      <w:pPr>
        <w:pStyle w:val="Default"/>
        <w:jc w:val="both"/>
      </w:pPr>
      <w:r w:rsidRPr="00D95F75">
        <w:t xml:space="preserve">1. Оптимальное сочетание закрытых и открытых вопросов. Практика показывает, что респонденты, даже если речь идет о библиотекарях-экспертах, не всегда могут самостоятельно охарактеризовать проводимую работу, в результате чего часть информации не находит отражения. Наличие вариантов ответа приводит к получению более объективных данных. Пример: в 2020 г. и 2021 г. респондентам задавались аналогичные вопросы о том, кто является основными читателями классики. В первом случае вопрос был открытым, в итоге были названы ожидаемые читательские группы: </w:t>
      </w:r>
      <w:r w:rsidRPr="00D95F75">
        <w:lastRenderedPageBreak/>
        <w:t xml:space="preserve">школьники, студены и пенсионеры. В 2021 г. решено было предложить варианты ответов на вопрос, в итоге второе место занял ответ «любители чтения все зависимости от возраста и рода занятий», что в большей степени соответствует действительности. </w:t>
      </w:r>
    </w:p>
    <w:p w:rsidR="006D41AE" w:rsidRPr="00D95F75" w:rsidRDefault="006D41AE" w:rsidP="006D41AE">
      <w:pPr>
        <w:pStyle w:val="Default"/>
        <w:jc w:val="both"/>
      </w:pPr>
      <w:r w:rsidRPr="00D95F75">
        <w:t xml:space="preserve">2. Уточнение формулировок. Исследовательский коллектив предположил, что малое количество ответов на некоторые вопросы может свидетельствовать не только об отсутствии проводимой работы, но и о том, что респонденты не до конца понимают, о чем их спрашивают. Так, результаты экспертного опроса 2020 г. показали, что лишь небольшое число библиотек (8 из 21) уделяло внимание созданию информационных ресурсов к юбилею И. А. Бунина, в том числе в Интернете. Учитывая, что в условиях карантинных ограничений значительная часть библиотечных мероприятий проходила в сети, такие результаты нельзя было счесть удовлетворительными. В опросном листе 2021 г. решено было разбить вопрос «Планируете ли Вы отразить юбилей писателя в электронной среде?» на несколько частей. Респондентам было предложено указать ресурсы, размещаемые на сайте библиотеки, в социальных сетях, на </w:t>
      </w:r>
      <w:proofErr w:type="spellStart"/>
      <w:r w:rsidRPr="00D95F75">
        <w:t>видеохостингах</w:t>
      </w:r>
      <w:proofErr w:type="spellEnd"/>
      <w:r w:rsidRPr="00D95F75">
        <w:t xml:space="preserve"> и других платформах. Полученные результаты наглядно продемонстрировали возрастание роли социальных сетей в продвижении чтения. </w:t>
      </w:r>
    </w:p>
    <w:p w:rsidR="006D41AE" w:rsidRPr="00D95F75" w:rsidRDefault="006D41AE" w:rsidP="006D41AE">
      <w:pPr>
        <w:pStyle w:val="Default"/>
        <w:jc w:val="both"/>
      </w:pPr>
      <w:r>
        <w:t xml:space="preserve">        </w:t>
      </w:r>
      <w:r w:rsidRPr="00D95F75">
        <w:t xml:space="preserve">Полученные в ходе исследования результаты позволили увидеть основные проблемы в работе с классической литературой: </w:t>
      </w:r>
    </w:p>
    <w:p w:rsidR="006D41AE" w:rsidRPr="00D95F75" w:rsidRDefault="006D41AE" w:rsidP="006D41AE">
      <w:pPr>
        <w:pStyle w:val="Default"/>
        <w:jc w:val="both"/>
      </w:pPr>
      <w:r w:rsidRPr="00D95F75">
        <w:t xml:space="preserve">1. Сложности комплектования. На протяжении 2019–2021 гг. библиотекари-эксперты отмечали недостаток новых изданий писателей-юбиляров и литературы о них, во многом из-за недостаточного финансирования. Однако результаты, полученные в 2021 г., продемонстрировали, что эта проблема отчасти носит и субъективный характер. Наблюдается проблема некоторой случайности пополнения фонда литературоведческими  критическими материалами. Особенно сильно эта тенденция проявляется по отношению к Ф. М. Достоевскому. Среди указанных источников, которые используются при подготовке юбилейных мероприятий, библиотекари не указали труды отдельных крупнейших </w:t>
      </w:r>
      <w:proofErr w:type="spellStart"/>
      <w:r w:rsidRPr="00D95F75">
        <w:t>достоевистов</w:t>
      </w:r>
      <w:proofErr w:type="spellEnd"/>
      <w:r w:rsidRPr="00D95F75">
        <w:t xml:space="preserve"> (в частности, Г. М. </w:t>
      </w:r>
      <w:proofErr w:type="spellStart"/>
      <w:r w:rsidRPr="00D95F75">
        <w:t>Фридлендера</w:t>
      </w:r>
      <w:proofErr w:type="spellEnd"/>
      <w:r w:rsidRPr="00D95F75">
        <w:t xml:space="preserve">, Г. К. </w:t>
      </w:r>
      <w:proofErr w:type="spellStart"/>
      <w:r w:rsidRPr="00D95F75">
        <w:t>Щенникова</w:t>
      </w:r>
      <w:proofErr w:type="spellEnd"/>
      <w:r w:rsidRPr="00D95F75">
        <w:t xml:space="preserve">), а также методические материалы для школ, хотя они активно издаются. Тем не менее, библиотекари-эксперты показали и вариант решения проблемы – использование доступных источников, в частности, материалов из периодических изданий: библиотечных, педагогических, литературно-художественных, а также публикуемых сценариев мероприятий. </w:t>
      </w:r>
    </w:p>
    <w:p w:rsidR="006D41AE" w:rsidRPr="00D95F75" w:rsidRDefault="006D41AE" w:rsidP="006D41AE">
      <w:pPr>
        <w:pStyle w:val="Default"/>
        <w:jc w:val="both"/>
      </w:pPr>
      <w:r w:rsidRPr="00D95F75">
        <w:t xml:space="preserve">2. Формальное отношение к продвижению классики. В ходе экспертного опроса 2020 г. порядка четверти опрошенных библиотекарей заявили, что продвигать лучшие образцы классической литературы необходимо, но трудно и не всегда </w:t>
      </w:r>
      <w:proofErr w:type="spellStart"/>
      <w:r w:rsidRPr="00D95F75">
        <w:t>актуально</w:t>
      </w:r>
      <w:proofErr w:type="gramStart"/>
      <w:r w:rsidRPr="00D95F75">
        <w:t>.О</w:t>
      </w:r>
      <w:proofErr w:type="gramEnd"/>
      <w:r w:rsidRPr="00D95F75">
        <w:t>днако</w:t>
      </w:r>
      <w:proofErr w:type="spellEnd"/>
      <w:r w:rsidRPr="00D95F75">
        <w:t xml:space="preserve"> несколько специалистов выбрали более категоричные варианты: «Классика достаточно востребована и не нуждается в дополнительной популяризации» и «Не считаю необходимым популяризировать, многое из классики уже устарело». То есть, такие мнения бытуют в профессиональной среде и даже не считаются зазорными. Отдельные библиотекари, возможно, не отважились ответить на вопрос честно, однако об их позиции можно судить по проводимой работе. Большинство указанных ими мероприятий – </w:t>
      </w:r>
      <w:proofErr w:type="gramStart"/>
      <w:r w:rsidRPr="00D95F75">
        <w:t>традиционные</w:t>
      </w:r>
      <w:proofErr w:type="gramEnd"/>
      <w:r w:rsidRPr="00D95F75">
        <w:t xml:space="preserve">, предполагающие пассивное участие читателей. Учитывая, что в качестве основной целевой аудитории называется молодежь, такой подход нельзя признать эффективным. Перевод таких мероприятий в онлайн (в частности, в период карантинных ограничений) только усугубляет проблему. Также косвенное свидетельство формального подхода к продвижению классики – преобладание в списке наиболее спрашиваемых произведений наиболее известных, включенных в школьную программу. Библиотеки, освещая творчество того иного автора, не стремятся расширить читательские горизонты, а останавливаются </w:t>
      </w:r>
      <w:proofErr w:type="gramStart"/>
      <w:r w:rsidRPr="00D95F75">
        <w:t>на</w:t>
      </w:r>
      <w:proofErr w:type="gramEnd"/>
      <w:r w:rsidRPr="00D95F75">
        <w:t xml:space="preserve"> и </w:t>
      </w:r>
      <w:proofErr w:type="gramStart"/>
      <w:r w:rsidRPr="00D95F75">
        <w:t>без</w:t>
      </w:r>
      <w:proofErr w:type="gramEnd"/>
      <w:r w:rsidRPr="00D95F75">
        <w:t xml:space="preserve"> того спрашиваемых книгах. </w:t>
      </w:r>
    </w:p>
    <w:p w:rsidR="006D41AE" w:rsidRPr="00D95F75" w:rsidRDefault="006D41AE" w:rsidP="006D41AE">
      <w:pPr>
        <w:pStyle w:val="Default"/>
        <w:jc w:val="both"/>
      </w:pPr>
      <w:r w:rsidRPr="00D95F75">
        <w:t xml:space="preserve">3. Представление о продвижении книги и чтения только в русле массовой работы. Такое мнение сыграло с библиотекарями злую шутку в условиях </w:t>
      </w:r>
      <w:proofErr w:type="spellStart"/>
      <w:r w:rsidRPr="00D95F75">
        <w:t>коронавирусных</w:t>
      </w:r>
      <w:proofErr w:type="spellEnd"/>
      <w:r w:rsidRPr="00D95F75">
        <w:t xml:space="preserve"> ограничений, существенно ограничивших проведение культурно-просветительских мероприятий. В 2020 г. при рассылке писем в библиотеки-базы исследования от некоторых библиотек </w:t>
      </w:r>
      <w:r w:rsidRPr="00D95F75">
        <w:lastRenderedPageBreak/>
        <w:t xml:space="preserve">были получены ответы, что заполнить анкету они смогут только в том случае, если мероприятия в стенах библиотеки будут разрешены. Библиотекари стремятся к массовому охвату, поскольку этого требует отчетность, а содержание работы при этом уходит на второй план. К сожалению, библиотекари сегодня практически не говорят о своей ежедневной работе, об индивидуальном обслуживании. Тогда как точечная работа с отдельными читателями или малыми группами дает большие возможности для привлечения его к чтению качественной литературы. </w:t>
      </w:r>
    </w:p>
    <w:p w:rsidR="006D41AE" w:rsidRPr="00D95F75" w:rsidRDefault="006D41AE" w:rsidP="006D41AE">
      <w:pPr>
        <w:pStyle w:val="Default"/>
        <w:jc w:val="both"/>
      </w:pPr>
      <w:r w:rsidRPr="00D95F75">
        <w:t xml:space="preserve">4. Преуменьшение значения создаваемых ресурсов. Данная проблема напрямую связана с </w:t>
      </w:r>
      <w:proofErr w:type="gramStart"/>
      <w:r w:rsidRPr="00D95F75">
        <w:t>предыдущей</w:t>
      </w:r>
      <w:proofErr w:type="gramEnd"/>
      <w:r w:rsidRPr="00D95F75">
        <w:t xml:space="preserve">. Уникальность библиотеки как учреждения именно в возможности предоставления книжной навигации, литературного информирования. Кроме того, библиографическая работа, в том числе в виртуальной среде, является очень важной составляющей продвижения чтения. Однако не всегда у библиотек есть понимание, что можно отнести к информационным ресурсам. Здесь наблюдается как недооценка, так и переоценка приложенных усилий. Одни библиотеки создавали достаточно серьезные виртуальные выставки, онлайн-обзоры и презентации, однако они указали, что не планируют работу над информационными ресурсами. Другие библиотеки отмечали, что работают в виртуальном пространстве, однако ресурсами в рамках празднования литературных юбилеев назвали только посты в социальных сетях или рекламу проходящих мероприятий, что вряд ли можно считать полноценными информационными продуктами. </w:t>
      </w:r>
    </w:p>
    <w:p w:rsidR="006D41AE" w:rsidRPr="00D95F75" w:rsidRDefault="006D41AE" w:rsidP="006D41AE">
      <w:pPr>
        <w:pStyle w:val="Default"/>
        <w:jc w:val="both"/>
      </w:pPr>
      <w:r w:rsidRPr="00D95F75">
        <w:t xml:space="preserve">5. Отбор источников. Такая проблема была выявлена еще в 2019 г., когда библиотеки проводили работу в рамках празднования юбилея Д. А. Гранина. Выяснилось, что многие библиотеки пользовались </w:t>
      </w:r>
      <w:proofErr w:type="spellStart"/>
      <w:r w:rsidRPr="00D95F75">
        <w:t>интернет-ресурсами</w:t>
      </w:r>
      <w:proofErr w:type="spellEnd"/>
      <w:r w:rsidRPr="00D95F75">
        <w:t xml:space="preserve">, которые нельзя назвать авторитетными и проверенными. По данным 2020 г., не все библиотеки смогли назвать конкретные источники, которыми пользовались при подготовке мероприятий, посвященных И. А. Бунину. В 2021 г., вопрос был переформулирован, однако, как и в прошлые годы, часть библиотек (порядка трети) не назвала конкретные источники, дав ответы «книги», «публикации в периодических изданиях», «издания из фонда» и т. д. Положительная тенденция заключается в том, что библиотеки стали активнее использовать </w:t>
      </w:r>
      <w:proofErr w:type="spellStart"/>
      <w:r w:rsidRPr="00D95F75">
        <w:t>интернет-ресурсы</w:t>
      </w:r>
      <w:proofErr w:type="spellEnd"/>
      <w:r w:rsidRPr="00D95F75">
        <w:t xml:space="preserve">. При этом подавляющее большинство названных источников являются авторитетными (сайты библиотек, музеев, просветительских проектов, электронные журналы, сайты в помощь работникам сферы культуры и образования). Наблюдается и расширение круга используемых материалов: помимо прочего используются наработки коллег из других регионов, сайты писателей, так или иначе обращавшихся к творчеству юбиляров, сайты </w:t>
      </w:r>
      <w:proofErr w:type="gramStart"/>
      <w:r w:rsidRPr="00D95F75">
        <w:t>теле</w:t>
      </w:r>
      <w:proofErr w:type="gramEnd"/>
      <w:r w:rsidRPr="00D95F75">
        <w:t xml:space="preserve">- и радиоканалов, православные сайты (применительно к имени Ф. М. Достоевского). </w:t>
      </w:r>
    </w:p>
    <w:p w:rsidR="006D41AE" w:rsidRDefault="006D41AE" w:rsidP="006D41AE">
      <w:pPr>
        <w:pStyle w:val="Default"/>
        <w:jc w:val="both"/>
      </w:pPr>
      <w:r>
        <w:t xml:space="preserve">           </w:t>
      </w:r>
      <w:r w:rsidRPr="00D95F75">
        <w:t>В целом можно сказать: значительная часть имеющихся проблем в продвижении классической литературы связана с видением самих библиотекарей. Существующая разница в подходах приводит к тому, что одни библиотеки реализуют по-настоящему качественные и привлекательные для разных групп читателей проекты, другие библиотеки относятся к проводимой работе формально. Выявленные тенденции и проблемы характерны не только для работы с творчеством писателей-юбиляров, но и для продвижения книги и чтения в целом.</w:t>
      </w:r>
    </w:p>
    <w:p w:rsidR="006D41AE" w:rsidRPr="00D95F75" w:rsidRDefault="006D41AE" w:rsidP="006D41AE">
      <w:pPr>
        <w:pStyle w:val="Default"/>
        <w:jc w:val="both"/>
      </w:pPr>
    </w:p>
    <w:p w:rsidR="001C3719" w:rsidRDefault="006D41AE" w:rsidP="00936FDF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</w:t>
      </w:r>
      <w:r w:rsidR="001C3719">
        <w:rPr>
          <w:b/>
          <w:bCs/>
        </w:rPr>
        <w:t>Работа с детьми, подростками и молодежью</w:t>
      </w:r>
    </w:p>
    <w:p w:rsidR="001C3719" w:rsidRDefault="001C3719" w:rsidP="001C3719">
      <w:pPr>
        <w:pStyle w:val="Default"/>
        <w:jc w:val="both"/>
        <w:rPr>
          <w:bCs/>
        </w:rPr>
      </w:pPr>
      <w:r>
        <w:rPr>
          <w:b/>
          <w:bCs/>
        </w:rPr>
        <w:t xml:space="preserve">   </w:t>
      </w:r>
      <w:r w:rsidR="006D41AE">
        <w:rPr>
          <w:b/>
          <w:bCs/>
        </w:rPr>
        <w:t xml:space="preserve">      </w:t>
      </w:r>
      <w:r w:rsidRPr="001C3719">
        <w:rPr>
          <w:bCs/>
        </w:rPr>
        <w:t xml:space="preserve">Среди </w:t>
      </w:r>
      <w:r>
        <w:rPr>
          <w:bCs/>
        </w:rPr>
        <w:t xml:space="preserve"> детского населения дошкольники – особый народ. Малыши,  подобно губке, впитывают все увиденное и услышанное, перенимают поступки окружающих, в силу  возраста и отсутствия  жизненного опыта не отделяют хорошее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плохого. Очень важно помочь им разобраться, вовремя посеять в умах и сердцах семена добра, сформировать нравственные ценности. И библиотекарь в образовательном процессе – верный союзник родителей и воспитателей. </w:t>
      </w:r>
      <w:proofErr w:type="gramStart"/>
      <w:r>
        <w:rPr>
          <w:bCs/>
        </w:rPr>
        <w:t xml:space="preserve">А что может предложить библиотекарь в этом плане, </w:t>
      </w:r>
      <w:r>
        <w:rPr>
          <w:bCs/>
        </w:rPr>
        <w:lastRenderedPageBreak/>
        <w:t xml:space="preserve">рассказывается в статье </w:t>
      </w:r>
      <w:r w:rsidRPr="00D1736D">
        <w:rPr>
          <w:b/>
          <w:bCs/>
        </w:rPr>
        <w:t>Абрамовой Н. «Озвучьте тему, а мы вас поддержим» (</w:t>
      </w:r>
      <w:proofErr w:type="spellStart"/>
      <w:r w:rsidRPr="00D1736D">
        <w:rPr>
          <w:b/>
          <w:bCs/>
        </w:rPr>
        <w:t>Библиополе</w:t>
      </w:r>
      <w:proofErr w:type="spellEnd"/>
      <w:r w:rsidRPr="00D1736D">
        <w:rPr>
          <w:b/>
          <w:bCs/>
        </w:rPr>
        <w:t>.-№5.-С.10- 14</w:t>
      </w:r>
      <w:r w:rsidR="00D1736D">
        <w:rPr>
          <w:bCs/>
        </w:rPr>
        <w:t>).</w:t>
      </w:r>
      <w:proofErr w:type="gramEnd"/>
    </w:p>
    <w:p w:rsidR="00563546" w:rsidRDefault="00563546" w:rsidP="001C3719">
      <w:pPr>
        <w:pStyle w:val="Default"/>
        <w:jc w:val="both"/>
        <w:rPr>
          <w:bCs/>
        </w:rPr>
      </w:pPr>
      <w:r>
        <w:rPr>
          <w:bCs/>
        </w:rPr>
        <w:t xml:space="preserve">     Сотрудничеству с детскими садами Центральная д</w:t>
      </w:r>
      <w:r w:rsidR="00EE3380">
        <w:rPr>
          <w:bCs/>
        </w:rPr>
        <w:t>етская библиотека г. Арсеньева П</w:t>
      </w:r>
      <w:r>
        <w:rPr>
          <w:bCs/>
        </w:rPr>
        <w:t>риморского края всегда уделяла большое внимание. Взаимосвязь со временем активизировалась, появились новые формы работы. Мероприятия проводят совместно с воспитателями, обязательная систематизация</w:t>
      </w:r>
      <w:r w:rsidR="00C0418C">
        <w:rPr>
          <w:bCs/>
        </w:rPr>
        <w:t xml:space="preserve"> занятий</w:t>
      </w:r>
      <w:r>
        <w:rPr>
          <w:bCs/>
        </w:rPr>
        <w:t>, четкий перспективный план. Каждое занятие состоит из трех блоков: познавательная информация, игровые элементы и адаптированный видеоматериал, при этом учитываются психологические особенности ребят.</w:t>
      </w:r>
      <w:r w:rsidR="001655E3">
        <w:rPr>
          <w:bCs/>
        </w:rPr>
        <w:t xml:space="preserve">  В рамках данного сотрудничества были проведены мероприятия</w:t>
      </w:r>
      <w:r w:rsidR="00205C67">
        <w:rPr>
          <w:bCs/>
        </w:rPr>
        <w:t>:</w:t>
      </w:r>
      <w:r w:rsidR="001655E3">
        <w:rPr>
          <w:bCs/>
        </w:rPr>
        <w:t xml:space="preserve"> час полезных знаний «Как летает самолет» (проект «Наш город смотрит в небо»),  «Плакаты военного времени» и др. Подготовлен и реализован краеведчески</w:t>
      </w:r>
      <w:r w:rsidR="00C0418C">
        <w:rPr>
          <w:bCs/>
        </w:rPr>
        <w:t>й</w:t>
      </w:r>
      <w:r w:rsidR="001655E3">
        <w:rPr>
          <w:bCs/>
        </w:rPr>
        <w:t xml:space="preserve"> проект «Ка</w:t>
      </w:r>
      <w:r w:rsidR="00205C67">
        <w:rPr>
          <w:bCs/>
        </w:rPr>
        <w:t xml:space="preserve">к тайга фашистов бить помогала» и </w:t>
      </w:r>
      <w:r w:rsidR="001655E3">
        <w:rPr>
          <w:bCs/>
        </w:rPr>
        <w:t xml:space="preserve"> </w:t>
      </w:r>
      <w:r w:rsidR="00C0418C">
        <w:rPr>
          <w:bCs/>
        </w:rPr>
        <w:t xml:space="preserve">проект для подготовительной группы под названием «Книга, которую написали мы». Издание составлялось силами родителей и детей. Всего на данный момент в библиотеке уже реализовано 12 проектов. </w:t>
      </w:r>
    </w:p>
    <w:p w:rsidR="00C0418C" w:rsidRDefault="00C0418C" w:rsidP="001C3719">
      <w:pPr>
        <w:pStyle w:val="Default"/>
        <w:jc w:val="both"/>
        <w:rPr>
          <w:bCs/>
        </w:rPr>
      </w:pPr>
      <w:r>
        <w:rPr>
          <w:bCs/>
        </w:rPr>
        <w:t xml:space="preserve">      В конце стать</w:t>
      </w:r>
      <w:r w:rsidR="00EE3380">
        <w:rPr>
          <w:bCs/>
        </w:rPr>
        <w:t>и</w:t>
      </w:r>
      <w:r>
        <w:rPr>
          <w:bCs/>
        </w:rPr>
        <w:t xml:space="preserve"> дан сценарий Часа православной культуры «Как на </w:t>
      </w:r>
      <w:proofErr w:type="gramStart"/>
      <w:r>
        <w:rPr>
          <w:bCs/>
        </w:rPr>
        <w:t>праздник</w:t>
      </w:r>
      <w:proofErr w:type="gramEnd"/>
      <w:r>
        <w:rPr>
          <w:bCs/>
        </w:rPr>
        <w:t xml:space="preserve"> на Покров испекли мы пирогов!».</w:t>
      </w:r>
    </w:p>
    <w:p w:rsidR="00EE3380" w:rsidRDefault="00EE3380" w:rsidP="001C3719">
      <w:pPr>
        <w:pStyle w:val="Default"/>
        <w:jc w:val="both"/>
        <w:rPr>
          <w:bCs/>
        </w:rPr>
      </w:pPr>
      <w:r>
        <w:rPr>
          <w:bCs/>
        </w:rPr>
        <w:t xml:space="preserve">       Привлечь юных читателей к чтению познавательной литературы призван  и проект «Истории веселого </w:t>
      </w:r>
      <w:proofErr w:type="spellStart"/>
      <w:r>
        <w:rPr>
          <w:bCs/>
        </w:rPr>
        <w:t>Будамшуу</w:t>
      </w:r>
      <w:proofErr w:type="spellEnd"/>
      <w:r>
        <w:rPr>
          <w:bCs/>
        </w:rPr>
        <w:t xml:space="preserve">» </w:t>
      </w:r>
      <w:proofErr w:type="spellStart"/>
      <w:r>
        <w:rPr>
          <w:bCs/>
        </w:rPr>
        <w:t>Баяндаевской</w:t>
      </w:r>
      <w:proofErr w:type="spellEnd"/>
      <w:r>
        <w:rPr>
          <w:bCs/>
        </w:rPr>
        <w:t xml:space="preserve"> МЦБ Иркутской области, направленного на создание национального кукольного театра. Данный проект рассчитан на привлечение ребят к изучению бурятской народной культуры. Основными форматами были игры, уроки родного языка, спектакли. О чем подробно идет речь в статье </w:t>
      </w:r>
      <w:proofErr w:type="spellStart"/>
      <w:r w:rsidRPr="00EE3380">
        <w:rPr>
          <w:b/>
          <w:bCs/>
        </w:rPr>
        <w:t>Абгалдаевой</w:t>
      </w:r>
      <w:proofErr w:type="spellEnd"/>
      <w:r w:rsidRPr="00EE3380">
        <w:rPr>
          <w:b/>
          <w:bCs/>
        </w:rPr>
        <w:t xml:space="preserve"> Ж. «Через театр куко</w:t>
      </w:r>
      <w:proofErr w:type="gramStart"/>
      <w:r w:rsidRPr="00EE3380">
        <w:rPr>
          <w:b/>
          <w:bCs/>
        </w:rPr>
        <w:t>л-</w:t>
      </w:r>
      <w:proofErr w:type="gramEnd"/>
      <w:r w:rsidRPr="00EE3380">
        <w:rPr>
          <w:b/>
          <w:bCs/>
        </w:rPr>
        <w:t xml:space="preserve"> в мир родного языка» (</w:t>
      </w:r>
      <w:proofErr w:type="spellStart"/>
      <w:r w:rsidRPr="00EE3380">
        <w:rPr>
          <w:b/>
          <w:bCs/>
        </w:rPr>
        <w:t>Библиополе</w:t>
      </w:r>
      <w:proofErr w:type="spellEnd"/>
      <w:r w:rsidRPr="00EE3380">
        <w:rPr>
          <w:b/>
          <w:bCs/>
        </w:rPr>
        <w:t>.-№5.</w:t>
      </w:r>
      <w:proofErr w:type="gramStart"/>
      <w:r w:rsidRPr="00EE3380">
        <w:rPr>
          <w:b/>
          <w:bCs/>
        </w:rPr>
        <w:t>-С.30-32</w:t>
      </w:r>
      <w:r>
        <w:rPr>
          <w:bCs/>
        </w:rPr>
        <w:t>).</w:t>
      </w:r>
      <w:proofErr w:type="gramEnd"/>
    </w:p>
    <w:p w:rsidR="00EE3380" w:rsidRDefault="00EE3380" w:rsidP="001C3719">
      <w:pPr>
        <w:pStyle w:val="Default"/>
        <w:jc w:val="both"/>
        <w:rPr>
          <w:bCs/>
        </w:rPr>
      </w:pPr>
      <w:r>
        <w:rPr>
          <w:bCs/>
        </w:rPr>
        <w:t xml:space="preserve">         Реализацию начали с составления плана, закупили материал для изготовления кукол. Затем организовали цикл бесед о традициях региона, народных праздниках</w:t>
      </w:r>
      <w:r w:rsidR="005C1064">
        <w:rPr>
          <w:bCs/>
        </w:rPr>
        <w:t xml:space="preserve">, познакомили с устным бурятским фольклором: сказками, легендами, подготовили список литературы для родителей «Растим читателя», буклет «Юный актер» с методическими рекомендациями, провели конкурс «Дети рисуют </w:t>
      </w:r>
      <w:proofErr w:type="spellStart"/>
      <w:r w:rsidR="005C1064">
        <w:rPr>
          <w:bCs/>
        </w:rPr>
        <w:t>Будамшуу</w:t>
      </w:r>
      <w:proofErr w:type="spellEnd"/>
      <w:r w:rsidR="005C1064">
        <w:rPr>
          <w:bCs/>
        </w:rPr>
        <w:t>». В условиях пандемии некоторые спектакли проходили в онлайн-формате. Сейчас в репертуаре кукольного театра – шесть представлений по мотивам фольклорных произведений, отбирали которые сами ребята. Спектакли готовятся под руководством профессионального режиссера.</w:t>
      </w:r>
    </w:p>
    <w:p w:rsidR="007225F6" w:rsidRDefault="00E87A3D" w:rsidP="001C3719">
      <w:pPr>
        <w:pStyle w:val="Default"/>
        <w:jc w:val="both"/>
        <w:rPr>
          <w:bCs/>
        </w:rPr>
      </w:pPr>
      <w:r>
        <w:rPr>
          <w:bCs/>
        </w:rPr>
        <w:t xml:space="preserve">       В современных условиях библиотекари проводят мероприятия не только в помещении библиотеки или онлайн, но и во внестационарных условиях. </w:t>
      </w:r>
      <w:proofErr w:type="gramStart"/>
      <w:r>
        <w:rPr>
          <w:bCs/>
        </w:rPr>
        <w:t xml:space="preserve">Например, специалисты библиотеки №38 ЦБС г. Воронежа разработали проект совместно сотрудниками Областной детской клинической больницы №1 «С добрым словом и болезнь не страшна!», о чем говорится в статье </w:t>
      </w:r>
      <w:r w:rsidRPr="00E87A3D">
        <w:rPr>
          <w:b/>
          <w:bCs/>
        </w:rPr>
        <w:t>Бирюковой Е. «Монстра» победит доброе слово» (</w:t>
      </w:r>
      <w:proofErr w:type="spellStart"/>
      <w:r w:rsidRPr="00E87A3D">
        <w:rPr>
          <w:b/>
          <w:bCs/>
        </w:rPr>
        <w:t>Библиополе</w:t>
      </w:r>
      <w:proofErr w:type="spellEnd"/>
      <w:r w:rsidRPr="00E87A3D">
        <w:rPr>
          <w:b/>
          <w:bCs/>
        </w:rPr>
        <w:t>.-№5.-С.42-47</w:t>
      </w:r>
      <w:r>
        <w:rPr>
          <w:bCs/>
        </w:rPr>
        <w:t>).</w:t>
      </w:r>
      <w:proofErr w:type="gramEnd"/>
      <w:r>
        <w:rPr>
          <w:bCs/>
        </w:rPr>
        <w:t xml:space="preserve"> Все мероприятия проводятся непосредственно на территории больницы. Для </w:t>
      </w:r>
      <w:proofErr w:type="spellStart"/>
      <w:r>
        <w:rPr>
          <w:bCs/>
        </w:rPr>
        <w:t>онкобольных</w:t>
      </w:r>
      <w:proofErr w:type="spellEnd"/>
      <w:r>
        <w:rPr>
          <w:bCs/>
        </w:rPr>
        <w:t xml:space="preserve"> детей  </w:t>
      </w:r>
      <w:r w:rsidR="00107CE5">
        <w:rPr>
          <w:bCs/>
        </w:rPr>
        <w:t xml:space="preserve">читали книги в </w:t>
      </w:r>
      <w:r>
        <w:rPr>
          <w:bCs/>
        </w:rPr>
        <w:t xml:space="preserve"> вслух, проводили мастер-классы</w:t>
      </w:r>
      <w:r w:rsidR="00107CE5">
        <w:rPr>
          <w:bCs/>
        </w:rPr>
        <w:t>, приглашали писателей</w:t>
      </w:r>
      <w:r w:rsidR="007225F6">
        <w:rPr>
          <w:bCs/>
        </w:rPr>
        <w:t>. Список литературы подбирал</w:t>
      </w:r>
      <w:r w:rsidR="00107CE5">
        <w:rPr>
          <w:bCs/>
        </w:rPr>
        <w:t>ся</w:t>
      </w:r>
      <w:r w:rsidR="007225F6">
        <w:rPr>
          <w:bCs/>
        </w:rPr>
        <w:t xml:space="preserve"> для каждого пациента очень тщательно, по ходу занятий его корректировали. По проекту запланировали собрать «Детскую книжную полку». Акция прошла успешно.</w:t>
      </w:r>
    </w:p>
    <w:p w:rsidR="00D815CF" w:rsidRDefault="007225F6" w:rsidP="001C3719">
      <w:pPr>
        <w:pStyle w:val="Default"/>
        <w:jc w:val="both"/>
        <w:rPr>
          <w:bCs/>
        </w:rPr>
      </w:pPr>
      <w:r>
        <w:rPr>
          <w:bCs/>
        </w:rPr>
        <w:t xml:space="preserve">        В рамках проекта состоялись две онлайн-встречи с авторами – Евгенией </w:t>
      </w:r>
      <w:proofErr w:type="spellStart"/>
      <w:r>
        <w:rPr>
          <w:bCs/>
        </w:rPr>
        <w:t>Малинкиной</w:t>
      </w:r>
      <w:proofErr w:type="spellEnd"/>
      <w:r>
        <w:rPr>
          <w:bCs/>
        </w:rPr>
        <w:t xml:space="preserve">, Андреем </w:t>
      </w:r>
      <w:proofErr w:type="spellStart"/>
      <w:r>
        <w:rPr>
          <w:bCs/>
        </w:rPr>
        <w:t>Жвалевским</w:t>
      </w:r>
      <w:proofErr w:type="spellEnd"/>
      <w:r>
        <w:rPr>
          <w:bCs/>
        </w:rPr>
        <w:t xml:space="preserve"> и Евгенией Пастернак. На связь каждый раз выходили: литераторы-из своего дома, читател</w:t>
      </w:r>
      <w:proofErr w:type="gramStart"/>
      <w:r>
        <w:rPr>
          <w:bCs/>
        </w:rPr>
        <w:t>и-</w:t>
      </w:r>
      <w:proofErr w:type="gramEnd"/>
      <w:r>
        <w:rPr>
          <w:bCs/>
        </w:rPr>
        <w:t xml:space="preserve"> из библиотеки и пациенты – из больницы. Все прекрасно видели друг друга, </w:t>
      </w:r>
      <w:proofErr w:type="gramStart"/>
      <w:r>
        <w:rPr>
          <w:bCs/>
        </w:rPr>
        <w:t>общались</w:t>
      </w:r>
      <w:proofErr w:type="gramEnd"/>
      <w:r>
        <w:rPr>
          <w:bCs/>
        </w:rPr>
        <w:t xml:space="preserve"> и задавал вопросы. </w:t>
      </w:r>
    </w:p>
    <w:p w:rsidR="00E87A3D" w:rsidRDefault="00D815CF" w:rsidP="001C3719">
      <w:pPr>
        <w:pStyle w:val="Default"/>
        <w:jc w:val="both"/>
        <w:rPr>
          <w:bCs/>
        </w:rPr>
      </w:pPr>
      <w:r>
        <w:rPr>
          <w:bCs/>
        </w:rPr>
        <w:t xml:space="preserve">       В</w:t>
      </w:r>
      <w:r w:rsidR="007225F6">
        <w:rPr>
          <w:bCs/>
        </w:rPr>
        <w:t xml:space="preserve">стречу с детским писателем Кареном </w:t>
      </w:r>
      <w:proofErr w:type="spellStart"/>
      <w:r w:rsidR="007225F6">
        <w:rPr>
          <w:bCs/>
        </w:rPr>
        <w:t>Арутюнянцем</w:t>
      </w:r>
      <w:proofErr w:type="spellEnd"/>
      <w:r w:rsidR="007225F6">
        <w:rPr>
          <w:bCs/>
        </w:rPr>
        <w:t xml:space="preserve"> в МБОУ СОШ№8 сопровождала благотворительная ярмарка «Дари Добро». Гостям запомнилась мастер-класс по песочной анимации «Рисуем православные сказки», спектакли библиотечного театра, праздник ко Дню защиты детей, занятие по сценической речи профессионального актера и режиссера Бориса Алексеева, танцевальный </w:t>
      </w:r>
      <w:proofErr w:type="spellStart"/>
      <w:r w:rsidR="007225F6">
        <w:rPr>
          <w:bCs/>
        </w:rPr>
        <w:t>флешмоб</w:t>
      </w:r>
      <w:proofErr w:type="spellEnd"/>
      <w:r w:rsidR="007225F6">
        <w:rPr>
          <w:bCs/>
        </w:rPr>
        <w:t>, благотворительная акция «Белый цветок», к которой присоединились библиотеки и родительские комитеты школ.</w:t>
      </w:r>
      <w:r>
        <w:rPr>
          <w:bCs/>
        </w:rPr>
        <w:t xml:space="preserve"> Завершился проект  большим двухчасовым концертом «Добро зажигает звезды!»</w:t>
      </w:r>
    </w:p>
    <w:p w:rsidR="00E87A3D" w:rsidRDefault="00E87A3D" w:rsidP="001C3719">
      <w:pPr>
        <w:pStyle w:val="Default"/>
        <w:jc w:val="both"/>
        <w:rPr>
          <w:bCs/>
        </w:rPr>
      </w:pPr>
      <w:r>
        <w:rPr>
          <w:bCs/>
        </w:rPr>
        <w:lastRenderedPageBreak/>
        <w:t xml:space="preserve">       </w:t>
      </w:r>
      <w:r w:rsidR="00D815CF">
        <w:rPr>
          <w:bCs/>
        </w:rPr>
        <w:t xml:space="preserve">Чтобы привлечь молодежь в библиотеку, нужна  общественная площадка, где ребята могли бы проявить свои таланты, поделиться оригинальными идеями, обрести возможность свободно </w:t>
      </w:r>
      <w:proofErr w:type="spellStart"/>
      <w:r w:rsidR="00D815CF">
        <w:rPr>
          <w:bCs/>
        </w:rPr>
        <w:t>самовыр</w:t>
      </w:r>
      <w:r w:rsidR="00107CE5">
        <w:rPr>
          <w:bCs/>
        </w:rPr>
        <w:t>ажаться</w:t>
      </w:r>
      <w:proofErr w:type="spellEnd"/>
      <w:r w:rsidR="00107CE5">
        <w:rPr>
          <w:bCs/>
        </w:rPr>
        <w:t>,</w:t>
      </w:r>
      <w:r w:rsidR="00D815CF">
        <w:rPr>
          <w:bCs/>
        </w:rPr>
        <w:t xml:space="preserve"> </w:t>
      </w:r>
      <w:r w:rsidR="00107CE5">
        <w:rPr>
          <w:bCs/>
        </w:rPr>
        <w:t>з</w:t>
      </w:r>
      <w:r w:rsidR="00D815CF">
        <w:rPr>
          <w:bCs/>
        </w:rPr>
        <w:t xml:space="preserve">авоевать признание сверстников и при этом сохранить независимость. Идея предоставления помещения для встреч была реализована в информационно-библиотечном объединении г. </w:t>
      </w:r>
      <w:proofErr w:type="gramStart"/>
      <w:r w:rsidR="00D815CF">
        <w:rPr>
          <w:bCs/>
        </w:rPr>
        <w:t>За</w:t>
      </w:r>
      <w:r w:rsidR="009B20D8">
        <w:rPr>
          <w:bCs/>
        </w:rPr>
        <w:t>речный</w:t>
      </w:r>
      <w:proofErr w:type="gramEnd"/>
      <w:r w:rsidR="009B20D8">
        <w:rPr>
          <w:bCs/>
        </w:rPr>
        <w:t xml:space="preserve"> Пензенской области. </w:t>
      </w:r>
      <w:proofErr w:type="gramStart"/>
      <w:r w:rsidR="009B20D8">
        <w:rPr>
          <w:bCs/>
        </w:rPr>
        <w:t>О чем</w:t>
      </w:r>
      <w:r w:rsidR="00D815CF">
        <w:rPr>
          <w:bCs/>
        </w:rPr>
        <w:t xml:space="preserve"> подробно </w:t>
      </w:r>
      <w:r w:rsidR="009B20D8">
        <w:rPr>
          <w:bCs/>
        </w:rPr>
        <w:t xml:space="preserve">рассказывается </w:t>
      </w:r>
      <w:r w:rsidR="00D815CF">
        <w:rPr>
          <w:bCs/>
        </w:rPr>
        <w:t xml:space="preserve">  в статье </w:t>
      </w:r>
      <w:r w:rsidR="00D815CF" w:rsidRPr="009B20D8">
        <w:rPr>
          <w:b/>
          <w:bCs/>
        </w:rPr>
        <w:t>Авдеевой Т. «Найти свое «Я»» (</w:t>
      </w:r>
      <w:proofErr w:type="spellStart"/>
      <w:r w:rsidR="00D815CF" w:rsidRPr="009B20D8">
        <w:rPr>
          <w:b/>
          <w:bCs/>
        </w:rPr>
        <w:t>Библиополе</w:t>
      </w:r>
      <w:proofErr w:type="spellEnd"/>
      <w:r w:rsidR="00D815CF" w:rsidRPr="009B20D8">
        <w:rPr>
          <w:b/>
          <w:bCs/>
        </w:rPr>
        <w:t>.-№5.-С.63-</w:t>
      </w:r>
      <w:r w:rsidR="009B20D8" w:rsidRPr="009B20D8">
        <w:rPr>
          <w:b/>
          <w:bCs/>
        </w:rPr>
        <w:t>66</w:t>
      </w:r>
      <w:r w:rsidR="009B20D8">
        <w:rPr>
          <w:bCs/>
        </w:rPr>
        <w:t>).</w:t>
      </w:r>
      <w:proofErr w:type="gramEnd"/>
    </w:p>
    <w:p w:rsidR="00E87A3D" w:rsidRDefault="00E87A3D" w:rsidP="001C3719">
      <w:pPr>
        <w:pStyle w:val="Default"/>
        <w:jc w:val="both"/>
        <w:rPr>
          <w:bCs/>
        </w:rPr>
      </w:pPr>
      <w:r>
        <w:rPr>
          <w:bCs/>
        </w:rPr>
        <w:t xml:space="preserve">    </w:t>
      </w:r>
      <w:r w:rsidR="00107CE5">
        <w:rPr>
          <w:bCs/>
        </w:rPr>
        <w:t xml:space="preserve">  </w:t>
      </w:r>
      <w:r>
        <w:rPr>
          <w:bCs/>
        </w:rPr>
        <w:t xml:space="preserve"> </w:t>
      </w:r>
      <w:r w:rsidR="009B20D8">
        <w:rPr>
          <w:bCs/>
        </w:rPr>
        <w:t>Основные задачи, которые ставили библиотекари перед собой, приступая к созданию открытой творческой площадки, - объединить молодых людей, желающих развивать свои таланты, мотивировать их на будущие креативные проекты, подготовить интересные события.</w:t>
      </w:r>
    </w:p>
    <w:p w:rsidR="009B20D8" w:rsidRDefault="009B20D8" w:rsidP="001C3719">
      <w:pPr>
        <w:pStyle w:val="Default"/>
        <w:jc w:val="both"/>
        <w:rPr>
          <w:bCs/>
        </w:rPr>
      </w:pPr>
      <w:r>
        <w:rPr>
          <w:bCs/>
        </w:rPr>
        <w:t xml:space="preserve">      Для начала организаторы пригласили подростков – победителей и участников Ежегодного конкурса юных поэтов и прозаиков имени Б.В. </w:t>
      </w:r>
      <w:proofErr w:type="spellStart"/>
      <w:r>
        <w:rPr>
          <w:bCs/>
        </w:rPr>
        <w:t>Милавина</w:t>
      </w:r>
      <w:proofErr w:type="spellEnd"/>
      <w:r>
        <w:rPr>
          <w:bCs/>
        </w:rPr>
        <w:t xml:space="preserve"> – на первую творческую встречу. Инициативу поддержали другие творческие объединения  города. Вскоре встречи  в библиотеки превратились в традицию. Молодые люди читают произведения, спорят, участвуют в мастер-классах. Многие участники сообщества стали инициаторами новых культурных акций. Кроме этого, молодые люди имели возможность проверить свои знания в интеллектуальных играх, а также попробовать себя в качестве сценаристов, актеров – чтецов и ведущих в концертных программах.</w:t>
      </w:r>
    </w:p>
    <w:p w:rsidR="00107CE5" w:rsidRDefault="00107CE5" w:rsidP="001C3719">
      <w:pPr>
        <w:pStyle w:val="Default"/>
        <w:jc w:val="both"/>
        <w:rPr>
          <w:bCs/>
        </w:rPr>
      </w:pPr>
      <w:r>
        <w:rPr>
          <w:bCs/>
        </w:rPr>
        <w:t xml:space="preserve">      Для ребят неготовых выступать публично было создано интернет-сообщество «</w:t>
      </w:r>
      <w:proofErr w:type="gramStart"/>
      <w:r>
        <w:rPr>
          <w:bCs/>
          <w:lang w:val="en-US"/>
        </w:rPr>
        <w:t>Z</w:t>
      </w:r>
      <w:proofErr w:type="spellStart"/>
      <w:proofErr w:type="gramEnd"/>
      <w:r>
        <w:rPr>
          <w:bCs/>
        </w:rPr>
        <w:t>атоАрбат</w:t>
      </w:r>
      <w:proofErr w:type="spellEnd"/>
      <w:r>
        <w:rPr>
          <w:bCs/>
        </w:rPr>
        <w:t xml:space="preserve">» в социальных сетях </w:t>
      </w:r>
      <w:proofErr w:type="spellStart"/>
      <w:r>
        <w:rPr>
          <w:bCs/>
        </w:rPr>
        <w:t>ВКонтакте</w:t>
      </w:r>
      <w:proofErr w:type="spellEnd"/>
      <w:r>
        <w:rPr>
          <w:bCs/>
        </w:rPr>
        <w:t>, где размещались лучшие творческие работы начинающих авторов.</w:t>
      </w:r>
      <w:r w:rsidR="0025623A">
        <w:rPr>
          <w:bCs/>
        </w:rPr>
        <w:t xml:space="preserve"> Здесь же размещались с</w:t>
      </w:r>
      <w:r w:rsidR="00166473">
        <w:rPr>
          <w:bCs/>
        </w:rPr>
        <w:t>очинения ребят по теме Великой О</w:t>
      </w:r>
      <w:r w:rsidR="0025623A">
        <w:rPr>
          <w:bCs/>
        </w:rPr>
        <w:t>течественной войны в рамках проекта «Война глазами молодых».</w:t>
      </w:r>
    </w:p>
    <w:p w:rsidR="0025623A" w:rsidRDefault="0025623A" w:rsidP="001C3719">
      <w:pPr>
        <w:pStyle w:val="Default"/>
        <w:jc w:val="both"/>
        <w:rPr>
          <w:bCs/>
        </w:rPr>
      </w:pPr>
      <w:r>
        <w:rPr>
          <w:bCs/>
        </w:rPr>
        <w:t xml:space="preserve">     Авторы, чтецы, волонтеры «</w:t>
      </w:r>
      <w:r>
        <w:rPr>
          <w:bCs/>
          <w:lang w:val="en-US"/>
        </w:rPr>
        <w:t>Z</w:t>
      </w:r>
      <w:proofErr w:type="spellStart"/>
      <w:r>
        <w:rPr>
          <w:bCs/>
        </w:rPr>
        <w:t>атоАрбат</w:t>
      </w:r>
      <w:proofErr w:type="spellEnd"/>
      <w:r>
        <w:rPr>
          <w:bCs/>
        </w:rPr>
        <w:t xml:space="preserve">» приняли участие в таких мероприятиях, как День города, Чемпионат мира по чтению вслух, Межрегиональный фестиваль «Сызрань </w:t>
      </w:r>
      <w:proofErr w:type="gramStart"/>
      <w:r>
        <w:rPr>
          <w:bCs/>
        </w:rPr>
        <w:t>–З</w:t>
      </w:r>
      <w:proofErr w:type="gramEnd"/>
      <w:r>
        <w:rPr>
          <w:bCs/>
        </w:rPr>
        <w:t xml:space="preserve">аречный», «Городской день поэзии» и многих других. </w:t>
      </w:r>
    </w:p>
    <w:p w:rsidR="0025623A" w:rsidRDefault="0025623A" w:rsidP="001C3719">
      <w:pPr>
        <w:pStyle w:val="Default"/>
        <w:jc w:val="both"/>
        <w:rPr>
          <w:bCs/>
        </w:rPr>
      </w:pPr>
      <w:r>
        <w:rPr>
          <w:bCs/>
        </w:rPr>
        <w:t xml:space="preserve">      За два года «</w:t>
      </w:r>
      <w:proofErr w:type="gramStart"/>
      <w:r>
        <w:rPr>
          <w:bCs/>
          <w:lang w:val="en-US"/>
        </w:rPr>
        <w:t>Z</w:t>
      </w:r>
      <w:proofErr w:type="spellStart"/>
      <w:proofErr w:type="gramEnd"/>
      <w:r>
        <w:rPr>
          <w:bCs/>
        </w:rPr>
        <w:t>атоАрбат</w:t>
      </w:r>
      <w:proofErr w:type="spellEnd"/>
      <w:r>
        <w:rPr>
          <w:bCs/>
        </w:rPr>
        <w:t>» превратился в популярное место общения талантливой молодежи. Благодаря этому зажглось 16 новых звезд на литературном небосклоне и увеличилось число читателей в библиотеке.</w:t>
      </w:r>
    </w:p>
    <w:p w:rsidR="00A77AC5" w:rsidRDefault="00A77AC5" w:rsidP="001C3719">
      <w:pPr>
        <w:pStyle w:val="Default"/>
        <w:jc w:val="both"/>
        <w:rPr>
          <w:bCs/>
        </w:rPr>
      </w:pPr>
      <w:r>
        <w:rPr>
          <w:bCs/>
        </w:rPr>
        <w:t xml:space="preserve">       Увлекательный досуг для детей организуют и работники библиотек Нижегородской области. </w:t>
      </w:r>
      <w:proofErr w:type="gramStart"/>
      <w:r>
        <w:rPr>
          <w:bCs/>
        </w:rPr>
        <w:t xml:space="preserve">Например, заместитель директора по работе с детьми ЦБС </w:t>
      </w:r>
      <w:proofErr w:type="spellStart"/>
      <w:r>
        <w:rPr>
          <w:bCs/>
        </w:rPr>
        <w:t>г.о</w:t>
      </w:r>
      <w:proofErr w:type="spellEnd"/>
      <w:r>
        <w:rPr>
          <w:bCs/>
        </w:rPr>
        <w:t xml:space="preserve">. Кулебаки  </w:t>
      </w:r>
      <w:r w:rsidRPr="00A77AC5">
        <w:rPr>
          <w:b/>
          <w:bCs/>
        </w:rPr>
        <w:t>Серегина О.</w:t>
      </w:r>
      <w:r>
        <w:rPr>
          <w:bCs/>
        </w:rPr>
        <w:t xml:space="preserve">  в статье </w:t>
      </w:r>
      <w:r w:rsidRPr="00A77AC5">
        <w:rPr>
          <w:b/>
          <w:bCs/>
        </w:rPr>
        <w:t>«От «</w:t>
      </w:r>
      <w:proofErr w:type="spellStart"/>
      <w:r w:rsidRPr="00A77AC5">
        <w:rPr>
          <w:b/>
          <w:bCs/>
        </w:rPr>
        <w:t>Умняшки</w:t>
      </w:r>
      <w:proofErr w:type="spellEnd"/>
      <w:r w:rsidRPr="00A77AC5">
        <w:rPr>
          <w:b/>
          <w:bCs/>
        </w:rPr>
        <w:t>» в «</w:t>
      </w:r>
      <w:proofErr w:type="spellStart"/>
      <w:r w:rsidRPr="00A77AC5">
        <w:rPr>
          <w:b/>
          <w:bCs/>
        </w:rPr>
        <w:t>Кинозаврики</w:t>
      </w:r>
      <w:proofErr w:type="spellEnd"/>
      <w:r w:rsidRPr="00A77AC5">
        <w:rPr>
          <w:b/>
          <w:bCs/>
        </w:rPr>
        <w:t>» (Библиотека.-№5.-С.53-56)</w:t>
      </w:r>
      <w:r>
        <w:rPr>
          <w:bCs/>
        </w:rPr>
        <w:t xml:space="preserve"> </w:t>
      </w:r>
      <w:r w:rsidR="00BF03E1">
        <w:rPr>
          <w:bCs/>
        </w:rPr>
        <w:t>рассказывает о том,</w:t>
      </w:r>
      <w:r>
        <w:rPr>
          <w:bCs/>
        </w:rPr>
        <w:t xml:space="preserve"> как привлечь детей в библиотеку, стать «третьим местом» в городе, обслуживающих юное поколение.</w:t>
      </w:r>
      <w:proofErr w:type="gramEnd"/>
    </w:p>
    <w:p w:rsidR="000E0C93" w:rsidRDefault="000E0C93" w:rsidP="001C3719">
      <w:pPr>
        <w:pStyle w:val="Default"/>
        <w:jc w:val="both"/>
        <w:rPr>
          <w:bCs/>
        </w:rPr>
      </w:pPr>
      <w:r>
        <w:rPr>
          <w:bCs/>
        </w:rPr>
        <w:t xml:space="preserve">      Не первый год библиотека реализует проект «Территория детства», в рамках которого в учреждении появился многофункциональный центр досуга, общения и литературно-творческого развития «Радуга». Здесь функционируют «</w:t>
      </w:r>
      <w:proofErr w:type="spellStart"/>
      <w:r>
        <w:rPr>
          <w:bCs/>
        </w:rPr>
        <w:t>Библиопродленка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мультстудия</w:t>
      </w:r>
      <w:proofErr w:type="spellEnd"/>
      <w:r>
        <w:rPr>
          <w:bCs/>
        </w:rPr>
        <w:t xml:space="preserve"> «Сюрприз», кинозал «</w:t>
      </w:r>
      <w:proofErr w:type="spellStart"/>
      <w:r>
        <w:rPr>
          <w:bCs/>
        </w:rPr>
        <w:t>Кинозаврик</w:t>
      </w:r>
      <w:proofErr w:type="spellEnd"/>
      <w:r>
        <w:rPr>
          <w:bCs/>
        </w:rPr>
        <w:t>», студия для дошкольников  «</w:t>
      </w:r>
      <w:proofErr w:type="spellStart"/>
      <w:r>
        <w:rPr>
          <w:bCs/>
        </w:rPr>
        <w:t>Умняшка</w:t>
      </w:r>
      <w:proofErr w:type="spellEnd"/>
      <w:r>
        <w:rPr>
          <w:bCs/>
        </w:rPr>
        <w:t>» и клуб молодых семей «Гармония».</w:t>
      </w:r>
    </w:p>
    <w:p w:rsidR="000E0C93" w:rsidRDefault="000E0C93" w:rsidP="001C3719">
      <w:pPr>
        <w:pStyle w:val="Default"/>
        <w:jc w:val="both"/>
        <w:rPr>
          <w:bCs/>
        </w:rPr>
      </w:pPr>
      <w:r>
        <w:rPr>
          <w:bCs/>
        </w:rPr>
        <w:t xml:space="preserve">      Программа студии «</w:t>
      </w:r>
      <w:proofErr w:type="spellStart"/>
      <w:r>
        <w:rPr>
          <w:bCs/>
        </w:rPr>
        <w:t>Умняшка</w:t>
      </w:r>
      <w:proofErr w:type="spellEnd"/>
      <w:r>
        <w:rPr>
          <w:bCs/>
        </w:rPr>
        <w:t xml:space="preserve">» рассчитана на дошкольников 5-7 лет, не посещающих ДОУ. Здесь малышей учат восприятию музыки, </w:t>
      </w:r>
      <w:proofErr w:type="gramStart"/>
      <w:r>
        <w:rPr>
          <w:bCs/>
        </w:rPr>
        <w:t>ритмическим движениям</w:t>
      </w:r>
      <w:proofErr w:type="gramEnd"/>
      <w:r>
        <w:rPr>
          <w:bCs/>
        </w:rPr>
        <w:t xml:space="preserve">, активно проводят физические  упражнения. Образовательный процесс состоит из трех блоков: литературно-развивающего, </w:t>
      </w:r>
      <w:proofErr w:type="spellStart"/>
      <w:r>
        <w:rPr>
          <w:bCs/>
        </w:rPr>
        <w:t>логоритмического</w:t>
      </w:r>
      <w:proofErr w:type="spellEnd"/>
      <w:r>
        <w:rPr>
          <w:bCs/>
        </w:rPr>
        <w:t xml:space="preserve"> и </w:t>
      </w:r>
      <w:proofErr w:type="gramStart"/>
      <w:r>
        <w:rPr>
          <w:bCs/>
        </w:rPr>
        <w:t>творческого</w:t>
      </w:r>
      <w:proofErr w:type="gramEnd"/>
      <w:r>
        <w:rPr>
          <w:bCs/>
        </w:rPr>
        <w:t>. По каждому из ра</w:t>
      </w:r>
      <w:r w:rsidR="00666279">
        <w:rPr>
          <w:bCs/>
        </w:rPr>
        <w:t>з</w:t>
      </w:r>
      <w:r>
        <w:rPr>
          <w:bCs/>
        </w:rPr>
        <w:t>делов на занятии рассматривается одна тема, состоящая из нескольких частей</w:t>
      </w:r>
      <w:r w:rsidR="00666279">
        <w:rPr>
          <w:bCs/>
        </w:rPr>
        <w:t>. Реализация такого подхода помогает создать оптимальные условия для систематизации знаний, повышения эффективности обучения и полноценного развития детей. В статье в качестве примера рассмотрены несколько занятий из данной программы.</w:t>
      </w:r>
    </w:p>
    <w:p w:rsidR="00666279" w:rsidRDefault="00666279" w:rsidP="001C3719">
      <w:pPr>
        <w:pStyle w:val="Default"/>
        <w:jc w:val="both"/>
        <w:rPr>
          <w:bCs/>
        </w:rPr>
      </w:pPr>
      <w:r>
        <w:rPr>
          <w:bCs/>
        </w:rPr>
        <w:t xml:space="preserve">      Большой популярностью у детей пользуется «</w:t>
      </w:r>
      <w:proofErr w:type="spellStart"/>
      <w:r>
        <w:rPr>
          <w:bCs/>
        </w:rPr>
        <w:t>Кинозаврик</w:t>
      </w:r>
      <w:proofErr w:type="spellEnd"/>
      <w:r>
        <w:rPr>
          <w:bCs/>
        </w:rPr>
        <w:t>, где дети  не только смотрят мультфильмы, кинофильмы, но и участвуют в различных викторинах</w:t>
      </w:r>
      <w:proofErr w:type="gramStart"/>
      <w:r>
        <w:rPr>
          <w:bCs/>
        </w:rPr>
        <w:t xml:space="preserve">  ,</w:t>
      </w:r>
      <w:proofErr w:type="gramEnd"/>
      <w:r>
        <w:rPr>
          <w:bCs/>
        </w:rPr>
        <w:t xml:space="preserve"> интеллектуальных игра. Как бы дополнением к просмотру мультфильмов служит </w:t>
      </w:r>
      <w:proofErr w:type="spellStart"/>
      <w:r>
        <w:rPr>
          <w:bCs/>
        </w:rPr>
        <w:t>мультстудия</w:t>
      </w:r>
      <w:proofErr w:type="spellEnd"/>
      <w:r>
        <w:rPr>
          <w:bCs/>
        </w:rPr>
        <w:t xml:space="preserve"> «Сюрприз», где появляются на свет новые персонажи, возводятся декорации из различных материалов, происходит озвучивание сюжетов.</w:t>
      </w:r>
    </w:p>
    <w:p w:rsidR="00666279" w:rsidRDefault="00666279" w:rsidP="001C3719">
      <w:pPr>
        <w:pStyle w:val="Default"/>
        <w:jc w:val="both"/>
        <w:rPr>
          <w:bCs/>
        </w:rPr>
      </w:pPr>
      <w:r>
        <w:rPr>
          <w:bCs/>
        </w:rPr>
        <w:lastRenderedPageBreak/>
        <w:t xml:space="preserve">       Работа «</w:t>
      </w:r>
      <w:proofErr w:type="spellStart"/>
      <w:r>
        <w:rPr>
          <w:bCs/>
        </w:rPr>
        <w:t>Библиопродленки</w:t>
      </w:r>
      <w:proofErr w:type="spellEnd"/>
      <w:r>
        <w:rPr>
          <w:bCs/>
        </w:rPr>
        <w:t>» направлена на организацию досуга учащихся от 7 до 13 лет во внеурочное время. Здесь происходят</w:t>
      </w:r>
      <w:r w:rsidR="00BF03E1">
        <w:rPr>
          <w:bCs/>
        </w:rPr>
        <w:t xml:space="preserve"> мастер-классы по изготовлению</w:t>
      </w:r>
      <w:r>
        <w:rPr>
          <w:bCs/>
        </w:rPr>
        <w:t xml:space="preserve"> кукол</w:t>
      </w:r>
      <w:r w:rsidR="00BF03E1">
        <w:rPr>
          <w:bCs/>
        </w:rPr>
        <w:t xml:space="preserve"> и других поделок, устраивают громкие чтения книг, ставят спектакли.</w:t>
      </w:r>
    </w:p>
    <w:p w:rsidR="00BF03E1" w:rsidRDefault="00BF03E1" w:rsidP="001C3719">
      <w:pPr>
        <w:pStyle w:val="Default"/>
        <w:jc w:val="both"/>
        <w:rPr>
          <w:bCs/>
        </w:rPr>
      </w:pPr>
      <w:r>
        <w:rPr>
          <w:bCs/>
        </w:rPr>
        <w:t xml:space="preserve">        В конце статьи автор рассказывает о совместной работе библиотекарей с родителями, общественными организациями города, школами, детскими садами и др., отмечает повышение имиджа библиотеки среди населения города, ее популярности среди подрастающего поколения.         </w:t>
      </w:r>
    </w:p>
    <w:p w:rsidR="00193A45" w:rsidRDefault="007C5409" w:rsidP="001C3719">
      <w:pPr>
        <w:pStyle w:val="Default"/>
        <w:jc w:val="both"/>
        <w:rPr>
          <w:bCs/>
        </w:rPr>
      </w:pPr>
      <w:r>
        <w:rPr>
          <w:bCs/>
        </w:rPr>
        <w:t xml:space="preserve">        </w:t>
      </w:r>
      <w:r w:rsidR="00193A45">
        <w:rPr>
          <w:bCs/>
        </w:rPr>
        <w:t xml:space="preserve">Различные игровые формы активно используются библиотеками во всем мире. И это </w:t>
      </w:r>
      <w:r w:rsidR="00EE3380">
        <w:rPr>
          <w:bCs/>
        </w:rPr>
        <w:t xml:space="preserve"> </w:t>
      </w:r>
      <w:r w:rsidR="00193A45">
        <w:rPr>
          <w:bCs/>
        </w:rPr>
        <w:t>вполне  объясни</w:t>
      </w:r>
      <w:r w:rsidR="00166473">
        <w:rPr>
          <w:bCs/>
        </w:rPr>
        <w:t>мо. Применяя такие технологии, библиотекари</w:t>
      </w:r>
      <w:r w:rsidR="00193A45">
        <w:rPr>
          <w:bCs/>
        </w:rPr>
        <w:t xml:space="preserve"> реша</w:t>
      </w:r>
      <w:r w:rsidR="00166473">
        <w:rPr>
          <w:bCs/>
        </w:rPr>
        <w:t>ют</w:t>
      </w:r>
      <w:r w:rsidR="00193A45">
        <w:rPr>
          <w:bCs/>
        </w:rPr>
        <w:t xml:space="preserve"> сразу несколько задач –</w:t>
      </w:r>
      <w:r w:rsidR="00166473">
        <w:rPr>
          <w:bCs/>
        </w:rPr>
        <w:t xml:space="preserve"> </w:t>
      </w:r>
      <w:r w:rsidR="00193A45">
        <w:rPr>
          <w:bCs/>
        </w:rPr>
        <w:t>привлека</w:t>
      </w:r>
      <w:r w:rsidR="00166473">
        <w:rPr>
          <w:bCs/>
        </w:rPr>
        <w:t>ют молодых читателей</w:t>
      </w:r>
      <w:r w:rsidR="00193A45">
        <w:rPr>
          <w:bCs/>
        </w:rPr>
        <w:t>, созда</w:t>
      </w:r>
      <w:r w:rsidR="00166473">
        <w:rPr>
          <w:bCs/>
        </w:rPr>
        <w:t>ют</w:t>
      </w:r>
      <w:r w:rsidR="00193A45">
        <w:rPr>
          <w:bCs/>
        </w:rPr>
        <w:t xml:space="preserve"> пул постоянных пользователей, </w:t>
      </w:r>
      <w:r w:rsidR="00166473">
        <w:rPr>
          <w:bCs/>
        </w:rPr>
        <w:t>библиотеки</w:t>
      </w:r>
      <w:r w:rsidR="00193A45">
        <w:rPr>
          <w:bCs/>
        </w:rPr>
        <w:t xml:space="preserve"> задейств</w:t>
      </w:r>
      <w:r w:rsidR="00166473">
        <w:rPr>
          <w:bCs/>
        </w:rPr>
        <w:t>уют</w:t>
      </w:r>
      <w:r w:rsidR="00193A45">
        <w:rPr>
          <w:bCs/>
        </w:rPr>
        <w:t xml:space="preserve"> в крупных общегородских мероприятиях и т.д.  </w:t>
      </w:r>
      <w:proofErr w:type="gramStart"/>
      <w:r w:rsidR="00193A45">
        <w:rPr>
          <w:bCs/>
        </w:rPr>
        <w:t xml:space="preserve">В статье </w:t>
      </w:r>
      <w:proofErr w:type="spellStart"/>
      <w:r w:rsidR="00193A45" w:rsidRPr="00193A45">
        <w:rPr>
          <w:b/>
          <w:bCs/>
        </w:rPr>
        <w:t>Семячко</w:t>
      </w:r>
      <w:proofErr w:type="spellEnd"/>
      <w:r w:rsidR="00193A45" w:rsidRPr="00193A45">
        <w:rPr>
          <w:b/>
          <w:bCs/>
        </w:rPr>
        <w:t xml:space="preserve"> А. «Испытать эрудицию, проверить осязание» (</w:t>
      </w:r>
      <w:proofErr w:type="spellStart"/>
      <w:r w:rsidR="00193A45" w:rsidRPr="00193A45">
        <w:rPr>
          <w:b/>
          <w:bCs/>
        </w:rPr>
        <w:t>Библиополе</w:t>
      </w:r>
      <w:proofErr w:type="spellEnd"/>
      <w:r w:rsidR="00193A45" w:rsidRPr="00193A45">
        <w:rPr>
          <w:b/>
          <w:bCs/>
        </w:rPr>
        <w:t>.-№6.-С.59-62</w:t>
      </w:r>
      <w:r w:rsidR="00193A45">
        <w:rPr>
          <w:bCs/>
        </w:rPr>
        <w:t>)</w:t>
      </w:r>
      <w:r w:rsidR="00EE3380">
        <w:rPr>
          <w:bCs/>
        </w:rPr>
        <w:t xml:space="preserve"> </w:t>
      </w:r>
      <w:r w:rsidR="00193A45">
        <w:rPr>
          <w:bCs/>
        </w:rPr>
        <w:t>подробно рассказывается о том,  какие игровые жанры  «прижились» в ЦГПБ им. В.В. Маяковского г. Санкт-Петербург.</w:t>
      </w:r>
      <w:proofErr w:type="gramEnd"/>
    </w:p>
    <w:p w:rsidR="00BB7AFD" w:rsidRDefault="00193A45" w:rsidP="001C3719">
      <w:pPr>
        <w:pStyle w:val="Default"/>
        <w:jc w:val="both"/>
        <w:rPr>
          <w:bCs/>
        </w:rPr>
      </w:pPr>
      <w:r>
        <w:rPr>
          <w:bCs/>
        </w:rPr>
        <w:t xml:space="preserve">        В своей деятельности</w:t>
      </w:r>
      <w:r w:rsidR="00EE3380">
        <w:rPr>
          <w:bCs/>
        </w:rPr>
        <w:t xml:space="preserve"> </w:t>
      </w:r>
      <w:r>
        <w:rPr>
          <w:bCs/>
        </w:rPr>
        <w:t xml:space="preserve"> библиотека выделяет следующие типы игровых активностей: </w:t>
      </w:r>
      <w:proofErr w:type="spellStart"/>
      <w:r>
        <w:rPr>
          <w:bCs/>
        </w:rPr>
        <w:t>квизы</w:t>
      </w:r>
      <w:proofErr w:type="spellEnd"/>
      <w:r>
        <w:rPr>
          <w:bCs/>
        </w:rPr>
        <w:t>, квесты, фестивали, игровые клубы.</w:t>
      </w:r>
      <w:r w:rsidR="00BB7AFD">
        <w:rPr>
          <w:bCs/>
        </w:rPr>
        <w:t xml:space="preserve"> </w:t>
      </w:r>
      <w:proofErr w:type="spellStart"/>
      <w:r w:rsidR="00BB7AFD">
        <w:rPr>
          <w:bCs/>
        </w:rPr>
        <w:t>Квизы</w:t>
      </w:r>
      <w:proofErr w:type="spellEnd"/>
      <w:r w:rsidR="00BB7AFD">
        <w:rPr>
          <w:bCs/>
        </w:rPr>
        <w:t xml:space="preserve"> – это командные викторины. В статье приводятся примеры таких </w:t>
      </w:r>
      <w:proofErr w:type="spellStart"/>
      <w:r w:rsidR="00BB7AFD">
        <w:rPr>
          <w:bCs/>
        </w:rPr>
        <w:t>квизов</w:t>
      </w:r>
      <w:proofErr w:type="spellEnd"/>
      <w:r w:rsidR="00BB7AFD">
        <w:rPr>
          <w:bCs/>
        </w:rPr>
        <w:t>, как «</w:t>
      </w:r>
      <w:proofErr w:type="spellStart"/>
      <w:r w:rsidR="00BB7AFD">
        <w:rPr>
          <w:bCs/>
        </w:rPr>
        <w:t>Толкиенквиз</w:t>
      </w:r>
      <w:proofErr w:type="spellEnd"/>
      <w:r w:rsidR="00BB7AFD">
        <w:rPr>
          <w:bCs/>
        </w:rPr>
        <w:t xml:space="preserve">», «Пионерский </w:t>
      </w:r>
      <w:proofErr w:type="spellStart"/>
      <w:r w:rsidR="00BB7AFD">
        <w:rPr>
          <w:bCs/>
        </w:rPr>
        <w:t>квиз</w:t>
      </w:r>
      <w:proofErr w:type="spellEnd"/>
      <w:r w:rsidR="00BB7AFD">
        <w:rPr>
          <w:bCs/>
        </w:rPr>
        <w:t xml:space="preserve">», «Приключенческий </w:t>
      </w:r>
      <w:proofErr w:type="spellStart"/>
      <w:r w:rsidR="00BB7AFD">
        <w:rPr>
          <w:bCs/>
        </w:rPr>
        <w:t>квиз</w:t>
      </w:r>
      <w:proofErr w:type="spellEnd"/>
      <w:r w:rsidR="00BB7AFD">
        <w:rPr>
          <w:bCs/>
        </w:rPr>
        <w:t>» и т.д.</w:t>
      </w:r>
      <w:r w:rsidR="00EE3380">
        <w:rPr>
          <w:bCs/>
        </w:rPr>
        <w:t xml:space="preserve">     </w:t>
      </w:r>
      <w:r w:rsidR="00C0418C">
        <w:rPr>
          <w:bCs/>
        </w:rPr>
        <w:t xml:space="preserve">  </w:t>
      </w:r>
    </w:p>
    <w:p w:rsidR="00C0418C" w:rsidRDefault="00BB7AFD" w:rsidP="001C3719">
      <w:pPr>
        <w:pStyle w:val="Default"/>
        <w:jc w:val="both"/>
        <w:rPr>
          <w:bCs/>
        </w:rPr>
      </w:pPr>
      <w:r>
        <w:rPr>
          <w:bCs/>
        </w:rPr>
        <w:t xml:space="preserve">     </w:t>
      </w:r>
      <w:r w:rsidR="00166473">
        <w:rPr>
          <w:bCs/>
        </w:rPr>
        <w:t xml:space="preserve"> </w:t>
      </w:r>
      <w:r>
        <w:rPr>
          <w:bCs/>
        </w:rPr>
        <w:t xml:space="preserve">Квесты наиболее популярны почти во всех библиотеках страны. Автор статьи обращает внимание на следующее в процессе подготовки к ним: постарайтесь придать игре какое-то дополнительное направление, поставьте </w:t>
      </w:r>
      <w:proofErr w:type="spellStart"/>
      <w:r>
        <w:rPr>
          <w:bCs/>
        </w:rPr>
        <w:t>спецзадачу</w:t>
      </w:r>
      <w:proofErr w:type="spellEnd"/>
      <w:r>
        <w:rPr>
          <w:bCs/>
        </w:rPr>
        <w:t>; придумайте концепцию на долгосрочную перспективу, которая пригодится при организации последующих мероприятий; используйте всю площадь учреждения, в том числе служебные помещения; не усложняйте квест; не ограничивайтесь стенами библиотеки.</w:t>
      </w:r>
    </w:p>
    <w:p w:rsidR="00BB7AFD" w:rsidRDefault="00BB7AFD" w:rsidP="001C3719">
      <w:pPr>
        <w:pStyle w:val="Default"/>
        <w:jc w:val="both"/>
        <w:rPr>
          <w:bCs/>
        </w:rPr>
      </w:pPr>
      <w:r>
        <w:rPr>
          <w:bCs/>
        </w:rPr>
        <w:t xml:space="preserve">      Фестивали отличаются от других игровых форм масштабностью.</w:t>
      </w:r>
      <w:r w:rsidR="00EC42AF">
        <w:rPr>
          <w:bCs/>
        </w:rPr>
        <w:t xml:space="preserve"> И концепция работы клубных формирований также строится вокруг развлечений.</w:t>
      </w:r>
    </w:p>
    <w:p w:rsidR="00075F1C" w:rsidRDefault="00EC42AF" w:rsidP="001C3719">
      <w:pPr>
        <w:pStyle w:val="Default"/>
        <w:jc w:val="both"/>
        <w:rPr>
          <w:bCs/>
        </w:rPr>
      </w:pPr>
      <w:r>
        <w:rPr>
          <w:bCs/>
        </w:rPr>
        <w:t xml:space="preserve">       Самый любимый праздник каждого ребенка – день рождения, его также отмечают и авторы детских книг. В ЦГДБ имени Н.К. Крупской г. Шахты Ростовской области ежегодно проводят серию театрализованных встреч для дошкольников и учеников начальных классов, посвященных тому или иному писателю-юбиляру. </w:t>
      </w:r>
      <w:proofErr w:type="gramStart"/>
      <w:r>
        <w:rPr>
          <w:bCs/>
        </w:rPr>
        <w:t xml:space="preserve">О чем рассказывается в статье  </w:t>
      </w:r>
      <w:proofErr w:type="spellStart"/>
      <w:r w:rsidRPr="00EC42AF">
        <w:rPr>
          <w:b/>
          <w:bCs/>
        </w:rPr>
        <w:t>Тимашовой</w:t>
      </w:r>
      <w:proofErr w:type="spellEnd"/>
      <w:r w:rsidRPr="00EC42AF">
        <w:rPr>
          <w:b/>
          <w:bCs/>
        </w:rPr>
        <w:t xml:space="preserve"> Т. «Праздник для </w:t>
      </w:r>
      <w:proofErr w:type="spellStart"/>
      <w:r w:rsidRPr="00EC42AF">
        <w:rPr>
          <w:b/>
          <w:bCs/>
        </w:rPr>
        <w:t>Бармалея</w:t>
      </w:r>
      <w:proofErr w:type="spellEnd"/>
      <w:r w:rsidRPr="00EC42AF">
        <w:rPr>
          <w:b/>
          <w:bCs/>
        </w:rPr>
        <w:t xml:space="preserve"> и пса Барбоса» (</w:t>
      </w:r>
      <w:proofErr w:type="spellStart"/>
      <w:r w:rsidRPr="00EC42AF">
        <w:rPr>
          <w:b/>
          <w:bCs/>
        </w:rPr>
        <w:t>Библиополе</w:t>
      </w:r>
      <w:proofErr w:type="spellEnd"/>
      <w:r w:rsidRPr="00EC42AF">
        <w:rPr>
          <w:b/>
          <w:bCs/>
        </w:rPr>
        <w:t>.-№6.-С.75-78</w:t>
      </w:r>
      <w:r>
        <w:rPr>
          <w:bCs/>
        </w:rPr>
        <w:t>).</w:t>
      </w:r>
      <w:proofErr w:type="gramEnd"/>
      <w:r>
        <w:rPr>
          <w:bCs/>
        </w:rPr>
        <w:t xml:space="preserve"> Для этого в библиотеке работает творческая мастерская, где кукла Домовенок и Петрушка разыгрывают сценки о писателях, </w:t>
      </w:r>
      <w:r w:rsidR="001571DC">
        <w:rPr>
          <w:bCs/>
        </w:rPr>
        <w:t xml:space="preserve">дети </w:t>
      </w:r>
      <w:r>
        <w:rPr>
          <w:bCs/>
        </w:rPr>
        <w:t>разгадывают загадки, отвечают на вопросы</w:t>
      </w:r>
      <w:r w:rsidR="00075F1C">
        <w:rPr>
          <w:bCs/>
        </w:rPr>
        <w:t xml:space="preserve">. </w:t>
      </w:r>
      <w:r w:rsidR="001571DC">
        <w:rPr>
          <w:bCs/>
        </w:rPr>
        <w:t xml:space="preserve">Самая многочисленная   группа в мастерской вдумчивого чтения дети 10-12 лет. </w:t>
      </w:r>
      <w:r w:rsidR="00075F1C">
        <w:rPr>
          <w:bCs/>
        </w:rPr>
        <w:t xml:space="preserve">Ребята уже познакомились с творчеством Бианки, А. </w:t>
      </w:r>
      <w:proofErr w:type="spellStart"/>
      <w:r w:rsidR="00075F1C">
        <w:rPr>
          <w:bCs/>
        </w:rPr>
        <w:t>Барто</w:t>
      </w:r>
      <w:proofErr w:type="spellEnd"/>
      <w:r w:rsidR="00075F1C">
        <w:rPr>
          <w:bCs/>
        </w:rPr>
        <w:t>, В. Осеевой и др. писателей.</w:t>
      </w:r>
      <w:r w:rsidR="001571DC">
        <w:rPr>
          <w:bCs/>
        </w:rPr>
        <w:t xml:space="preserve"> Например, в</w:t>
      </w:r>
      <w:r w:rsidR="00075F1C">
        <w:rPr>
          <w:bCs/>
        </w:rPr>
        <w:t xml:space="preserve"> день рождения Л.Н. Толстого</w:t>
      </w:r>
      <w:r w:rsidR="00AA442A">
        <w:rPr>
          <w:bCs/>
        </w:rPr>
        <w:t xml:space="preserve"> читали ребятам сказки классика, учились использовать прием сравнения. На встрече с четвероклассниками говорили об авторских сказках И.С. Тургенева «Капля жизни», «</w:t>
      </w:r>
      <w:proofErr w:type="spellStart"/>
      <w:r w:rsidR="00AA442A">
        <w:rPr>
          <w:bCs/>
        </w:rPr>
        <w:t>Самознайка</w:t>
      </w:r>
      <w:proofErr w:type="spellEnd"/>
      <w:r w:rsidR="00AA442A">
        <w:rPr>
          <w:bCs/>
        </w:rPr>
        <w:t>», «Серебряная птица и желтая лягушка». В юбилей Ю.И. Коваля разбирали его «Полынные сказки». Для юных читателей эта книга – школа жизни, патриотизма, свободной и творчески сильной мысли, добра, милосердия и радости. Всегда интересно отмечается юбилей Сергея Козлова. Его произведения согревают душу и учат дружелюбию, любви, взаимовыручке.</w:t>
      </w:r>
    </w:p>
    <w:p w:rsidR="00A96760" w:rsidRDefault="00A96760" w:rsidP="00A96760">
      <w:pPr>
        <w:pStyle w:val="Default"/>
        <w:jc w:val="both"/>
        <w:rPr>
          <w:bCs/>
        </w:rPr>
      </w:pPr>
      <w:r>
        <w:rPr>
          <w:bCs/>
        </w:rPr>
        <w:t xml:space="preserve">          Принципиально новые подходы к работе, новые формы общения с целевой аудиторией, в том числе с приоритетной группой пользователей – юными читателям</w:t>
      </w:r>
      <w:proofErr w:type="gramStart"/>
      <w:r>
        <w:rPr>
          <w:bCs/>
        </w:rPr>
        <w:t>и</w:t>
      </w:r>
      <w:r w:rsidR="00166473">
        <w:rPr>
          <w:bCs/>
        </w:rPr>
        <w:t>-</w:t>
      </w:r>
      <w:proofErr w:type="gramEnd"/>
      <w:r>
        <w:rPr>
          <w:bCs/>
        </w:rPr>
        <w:t xml:space="preserve"> внедряет в практику работы  Военно-историческая библиотека им. Героя Советского Союза М.В. Водопьянова ЦБС Г. Липецка. Успешным примером подобного взаимодействия стала реализация проекта «Школа молодого лидера». </w:t>
      </w:r>
      <w:proofErr w:type="gramStart"/>
      <w:r>
        <w:rPr>
          <w:bCs/>
        </w:rPr>
        <w:t xml:space="preserve">О чем рассказывается в статье </w:t>
      </w:r>
      <w:r w:rsidRPr="003A45F7">
        <w:rPr>
          <w:b/>
          <w:bCs/>
        </w:rPr>
        <w:t>Князевой Л. и Лихачевой А. «Школа молодого лидера» (Библиотека.- №6.-С.19-22</w:t>
      </w:r>
      <w:r>
        <w:rPr>
          <w:bCs/>
        </w:rPr>
        <w:t xml:space="preserve">).  </w:t>
      </w:r>
      <w:proofErr w:type="gramEnd"/>
    </w:p>
    <w:p w:rsidR="00A96760" w:rsidRDefault="00A96760" w:rsidP="00A96760">
      <w:pPr>
        <w:pStyle w:val="Default"/>
        <w:jc w:val="both"/>
        <w:rPr>
          <w:bCs/>
        </w:rPr>
      </w:pPr>
      <w:r>
        <w:rPr>
          <w:bCs/>
        </w:rPr>
        <w:t xml:space="preserve">       Разрабатывая данный проект, библиотекари стремились помочь </w:t>
      </w:r>
      <w:r w:rsidR="00166473">
        <w:rPr>
          <w:bCs/>
        </w:rPr>
        <w:t>ребятам</w:t>
      </w:r>
      <w:r>
        <w:rPr>
          <w:bCs/>
        </w:rPr>
        <w:t xml:space="preserve"> более полно осознать свой личностный потенциал, развить навыки социального общения, повысить </w:t>
      </w:r>
      <w:r>
        <w:rPr>
          <w:bCs/>
        </w:rPr>
        <w:lastRenderedPageBreak/>
        <w:t>уровень информационной грамотности, расширить общекультурный диапазон, сформировать активную гражданскую позицию.</w:t>
      </w:r>
    </w:p>
    <w:p w:rsidR="00A96760" w:rsidRDefault="00A96760" w:rsidP="00A96760">
      <w:pPr>
        <w:pStyle w:val="Default"/>
        <w:jc w:val="both"/>
        <w:rPr>
          <w:bCs/>
        </w:rPr>
      </w:pPr>
      <w:r>
        <w:rPr>
          <w:bCs/>
        </w:rPr>
        <w:t xml:space="preserve">      Опираясь на стандартную образовательную программу, библиотека внесла значительные коррективы в ее содержание и сформировала  собственный план занятий. Было предложено проводить обучение по методу  </w:t>
      </w:r>
      <w:proofErr w:type="gramStart"/>
      <w:r>
        <w:rPr>
          <w:bCs/>
        </w:rPr>
        <w:t>кейс-технологий</w:t>
      </w:r>
      <w:proofErr w:type="gramEnd"/>
      <w:r>
        <w:rPr>
          <w:bCs/>
        </w:rPr>
        <w:t>, в соответствии с которым занятия представляют собой систему взаимосвязанных дискуссий, творческих заданий, мастер-классов, деловых игр и тренингов. Подача материала – по принципу «от теории – к практике» с использованием современных  средств наглядности и технологий виртуальной реальности.</w:t>
      </w:r>
    </w:p>
    <w:p w:rsidR="00A96760" w:rsidRDefault="00A96760" w:rsidP="00A96760">
      <w:pPr>
        <w:pStyle w:val="Default"/>
        <w:jc w:val="both"/>
        <w:rPr>
          <w:bCs/>
        </w:rPr>
      </w:pPr>
      <w:r>
        <w:rPr>
          <w:bCs/>
        </w:rPr>
        <w:t xml:space="preserve">       Первое занятие – урок-тренинг «Базис лидерства», где участники не только всесторонне изучили и осмыслили понятие «лидер», но и увлеклись обсуждением, а затем разработкой критериев поведения и позиционирования себя в качестве  человека, способного   повести за собой других.</w:t>
      </w:r>
    </w:p>
    <w:p w:rsidR="00A96760" w:rsidRDefault="00A96760" w:rsidP="00A96760">
      <w:pPr>
        <w:pStyle w:val="Default"/>
        <w:jc w:val="both"/>
        <w:rPr>
          <w:bCs/>
        </w:rPr>
      </w:pPr>
      <w:r>
        <w:rPr>
          <w:bCs/>
        </w:rPr>
        <w:t xml:space="preserve">      Последующие занятия проходили  с периодичностью в две недели. На тренингах по тимбилдингу предлагались упражнения для активного взаимодействия и </w:t>
      </w:r>
      <w:proofErr w:type="spellStart"/>
      <w:r>
        <w:rPr>
          <w:bCs/>
        </w:rPr>
        <w:t>командообразования</w:t>
      </w:r>
      <w:proofErr w:type="spellEnd"/>
      <w:r>
        <w:rPr>
          <w:bCs/>
        </w:rPr>
        <w:t>.  Семинар-практикум «Социальное проектирование» и «Написание проектов» открыли секреты работы в этом направлении и акцентировали внимание обучающихся на таких моментах, как значимость, реалистичность, актуальность, новизна замысла, четкость постановки целей. Углубленному индивидуальному изучению предложенных тем способствовала новейшая литература из фондов библиотек.</w:t>
      </w:r>
    </w:p>
    <w:p w:rsidR="00A96760" w:rsidRPr="00107CE5" w:rsidRDefault="00A96760" w:rsidP="00A96760">
      <w:pPr>
        <w:pStyle w:val="Default"/>
        <w:jc w:val="both"/>
        <w:rPr>
          <w:bCs/>
        </w:rPr>
      </w:pPr>
      <w:r>
        <w:rPr>
          <w:bCs/>
        </w:rPr>
        <w:t xml:space="preserve">     Опыт «Школы молодого лидера» показал, что молодежь готова активно вступать в диалог, вести полемику и предлагать свои варианты решения насущных проблем. Все встречи проходили в атмосфере позитивного общения, сотрудничества и взаимной поддержки.</w:t>
      </w:r>
    </w:p>
    <w:p w:rsidR="00A96760" w:rsidRDefault="00A96760" w:rsidP="00A96760">
      <w:pPr>
        <w:pStyle w:val="Default"/>
        <w:jc w:val="both"/>
        <w:rPr>
          <w:bCs/>
        </w:rPr>
      </w:pPr>
      <w:r>
        <w:rPr>
          <w:bCs/>
        </w:rPr>
        <w:t xml:space="preserve">       </w:t>
      </w:r>
      <w:r w:rsidR="008D582F">
        <w:rPr>
          <w:bCs/>
        </w:rPr>
        <w:t>В жизни очень</w:t>
      </w:r>
      <w:r>
        <w:rPr>
          <w:bCs/>
        </w:rPr>
        <w:t xml:space="preserve"> важно</w:t>
      </w:r>
      <w:r w:rsidR="008D582F">
        <w:rPr>
          <w:bCs/>
        </w:rPr>
        <w:t xml:space="preserve"> заниматься своим делом и быть в нем успешным. Решить эту  непростую задачу библиотекарям  Воронежской областной универсальной научной библиотеки им. И.С. Никитина помогают приглашенные спикеры: креативные специалисты, </w:t>
      </w:r>
      <w:proofErr w:type="spellStart"/>
      <w:r w:rsidR="008D582F">
        <w:rPr>
          <w:bCs/>
        </w:rPr>
        <w:t>блогеры</w:t>
      </w:r>
      <w:proofErr w:type="spellEnd"/>
      <w:r w:rsidR="008D582F">
        <w:rPr>
          <w:bCs/>
        </w:rPr>
        <w:t xml:space="preserve">, предприниматели. Для этого они разработали и реализовали проект «Как я стал собой» для старшеклассников. </w:t>
      </w:r>
      <w:proofErr w:type="gramStart"/>
      <w:r w:rsidR="008D582F">
        <w:rPr>
          <w:bCs/>
        </w:rPr>
        <w:t xml:space="preserve">Об этом проекте подробно рассказывается в статье </w:t>
      </w:r>
      <w:r w:rsidR="008D582F" w:rsidRPr="008D582F">
        <w:rPr>
          <w:b/>
          <w:bCs/>
        </w:rPr>
        <w:t>Назаренко М. «Найти себя в современном мире»</w:t>
      </w:r>
      <w:r w:rsidR="008D582F">
        <w:rPr>
          <w:bCs/>
        </w:rPr>
        <w:t xml:space="preserve"> (</w:t>
      </w:r>
      <w:r w:rsidR="008D582F" w:rsidRPr="008D582F">
        <w:rPr>
          <w:b/>
          <w:bCs/>
        </w:rPr>
        <w:t>Библиотека.-№6.-С.28-31</w:t>
      </w:r>
      <w:r w:rsidR="008D582F">
        <w:rPr>
          <w:bCs/>
        </w:rPr>
        <w:t>).</w:t>
      </w:r>
      <w:proofErr w:type="gramEnd"/>
    </w:p>
    <w:p w:rsidR="008D582F" w:rsidRDefault="008D582F" w:rsidP="00A96760">
      <w:pPr>
        <w:pStyle w:val="Default"/>
        <w:jc w:val="both"/>
        <w:rPr>
          <w:bCs/>
        </w:rPr>
      </w:pPr>
      <w:r>
        <w:rPr>
          <w:bCs/>
        </w:rPr>
        <w:t xml:space="preserve">       Все спикеры, приглашенные к участию в проекте, - представители местного культурного сообщества, обладатели сильного личного бренда и создатели собственных уникальных проектов, меняющих городскую среду.</w:t>
      </w:r>
      <w:r w:rsidR="00C85958">
        <w:rPr>
          <w:bCs/>
        </w:rPr>
        <w:t xml:space="preserve"> </w:t>
      </w:r>
      <w:r>
        <w:rPr>
          <w:bCs/>
        </w:rPr>
        <w:t>Первым спикером проекта стала Екатерина Шабанова</w:t>
      </w:r>
      <w:r w:rsidR="00C85958">
        <w:rPr>
          <w:bCs/>
        </w:rPr>
        <w:t>, создатель и руководитель школы каллиграфии «</w:t>
      </w:r>
      <w:r w:rsidR="00C85958">
        <w:rPr>
          <w:bCs/>
          <w:lang w:val="en-US"/>
        </w:rPr>
        <w:t>art</w:t>
      </w:r>
      <w:r w:rsidR="00C85958">
        <w:rPr>
          <w:bCs/>
        </w:rPr>
        <w:t xml:space="preserve">17», автор собственных онлайн-курсов. Вторая гостья проекта Софья Ярцева – журналист, кандидат филологических наук, </w:t>
      </w:r>
      <w:proofErr w:type="spellStart"/>
      <w:r w:rsidR="00C85958">
        <w:rPr>
          <w:bCs/>
        </w:rPr>
        <w:t>блогер</w:t>
      </w:r>
      <w:proofErr w:type="spellEnd"/>
      <w:r w:rsidR="00C85958">
        <w:rPr>
          <w:bCs/>
        </w:rPr>
        <w:t xml:space="preserve">, </w:t>
      </w:r>
      <w:proofErr w:type="spellStart"/>
      <w:r w:rsidR="00C85958">
        <w:rPr>
          <w:bCs/>
        </w:rPr>
        <w:t>медиаконсультант</w:t>
      </w:r>
      <w:proofErr w:type="spellEnd"/>
      <w:r w:rsidR="00C85958">
        <w:rPr>
          <w:bCs/>
        </w:rPr>
        <w:t xml:space="preserve">, бывший главный редактор журнала «СЛОВА», посвященного культуре и городской среде Воронежа. Третий эксперт – </w:t>
      </w:r>
      <w:proofErr w:type="spellStart"/>
      <w:r w:rsidR="00C85958">
        <w:rPr>
          <w:bCs/>
        </w:rPr>
        <w:t>блогер</w:t>
      </w:r>
      <w:proofErr w:type="spellEnd"/>
      <w:r w:rsidR="00C85958">
        <w:rPr>
          <w:bCs/>
        </w:rPr>
        <w:t xml:space="preserve"> Маша </w:t>
      </w:r>
      <w:proofErr w:type="spellStart"/>
      <w:r w:rsidR="00C85958">
        <w:rPr>
          <w:bCs/>
        </w:rPr>
        <w:t>Шелушенко</w:t>
      </w:r>
      <w:proofErr w:type="spellEnd"/>
      <w:r w:rsidR="00C85958">
        <w:rPr>
          <w:bCs/>
        </w:rPr>
        <w:t xml:space="preserve">, владелица и шеф-кондитер сети кондитерских, основатель </w:t>
      </w:r>
      <w:proofErr w:type="gramStart"/>
      <w:r w:rsidR="00C85958">
        <w:rPr>
          <w:bCs/>
        </w:rPr>
        <w:t>интернет-магазина</w:t>
      </w:r>
      <w:proofErr w:type="gramEnd"/>
      <w:r w:rsidR="00C85958">
        <w:rPr>
          <w:bCs/>
        </w:rPr>
        <w:t xml:space="preserve"> и кулинарной онлайн-школы. Следующий спикер – предприниматель Арина Гончар, которая построила популярную сеть школ «Колокол», открыла уникальную студию росписи посуды и запустила курс по созданию сильного корпоративного и личного бренда.</w:t>
      </w:r>
    </w:p>
    <w:p w:rsidR="00C85958" w:rsidRDefault="00C85958" w:rsidP="00A96760">
      <w:pPr>
        <w:pStyle w:val="Default"/>
        <w:jc w:val="both"/>
        <w:rPr>
          <w:bCs/>
        </w:rPr>
      </w:pPr>
      <w:r>
        <w:rPr>
          <w:bCs/>
        </w:rPr>
        <w:t xml:space="preserve">     Слушателями и активными собеседниками спикеров стали 15 ребят, которые на занятиях активно включались в диалог, задавали множество вопросов по актуальным темам не только экономическим, но и бытовым, делали задания, подготовленные спикерами</w:t>
      </w:r>
      <w:r w:rsidR="003D522F">
        <w:rPr>
          <w:bCs/>
        </w:rPr>
        <w:t xml:space="preserve">. Данный проект помог школьникам </w:t>
      </w:r>
      <w:proofErr w:type="gramStart"/>
      <w:r w:rsidR="003D522F">
        <w:rPr>
          <w:bCs/>
        </w:rPr>
        <w:t>научиться без страха смотреть</w:t>
      </w:r>
      <w:proofErr w:type="gramEnd"/>
      <w:r w:rsidR="003D522F">
        <w:rPr>
          <w:bCs/>
        </w:rPr>
        <w:t xml:space="preserve"> в будущее и выбрать то дело, которому им действительно захочется посвятить свою жизнь.</w:t>
      </w:r>
    </w:p>
    <w:p w:rsidR="003D522F" w:rsidRDefault="003D522F" w:rsidP="00A96760">
      <w:pPr>
        <w:pStyle w:val="Default"/>
        <w:jc w:val="both"/>
        <w:rPr>
          <w:bCs/>
        </w:rPr>
      </w:pPr>
    </w:p>
    <w:p w:rsidR="003D522F" w:rsidRPr="00C85958" w:rsidRDefault="003D522F" w:rsidP="00A96760">
      <w:pPr>
        <w:pStyle w:val="Default"/>
        <w:jc w:val="both"/>
        <w:rPr>
          <w:bCs/>
        </w:rPr>
      </w:pPr>
    </w:p>
    <w:p w:rsidR="00A96760" w:rsidRDefault="00A96760" w:rsidP="001C3719">
      <w:pPr>
        <w:pStyle w:val="Default"/>
        <w:jc w:val="both"/>
        <w:rPr>
          <w:bCs/>
        </w:rPr>
      </w:pPr>
    </w:p>
    <w:p w:rsidR="00AA442A" w:rsidRDefault="00AA442A" w:rsidP="001C3719">
      <w:pPr>
        <w:pStyle w:val="Default"/>
        <w:jc w:val="both"/>
        <w:rPr>
          <w:bCs/>
        </w:rPr>
      </w:pPr>
      <w:r>
        <w:rPr>
          <w:bCs/>
        </w:rPr>
        <w:t xml:space="preserve">      .</w:t>
      </w:r>
    </w:p>
    <w:p w:rsidR="006D41AE" w:rsidRDefault="006D41AE" w:rsidP="001C3719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 xml:space="preserve">           </w:t>
      </w:r>
      <w:r w:rsidRPr="006D41AE">
        <w:rPr>
          <w:b/>
          <w:bCs/>
        </w:rPr>
        <w:t>Интересные формы работы по разным направлениям</w:t>
      </w:r>
    </w:p>
    <w:p w:rsidR="000465CE" w:rsidRDefault="005D2095" w:rsidP="001C3719">
      <w:pPr>
        <w:pStyle w:val="Default"/>
        <w:jc w:val="both"/>
        <w:rPr>
          <w:bCs/>
        </w:rPr>
      </w:pPr>
      <w:r>
        <w:rPr>
          <w:bCs/>
        </w:rPr>
        <w:t xml:space="preserve">    </w:t>
      </w:r>
    </w:p>
    <w:p w:rsidR="000465CE" w:rsidRDefault="000465CE" w:rsidP="001C3719">
      <w:pPr>
        <w:pStyle w:val="Default"/>
        <w:jc w:val="both"/>
        <w:rPr>
          <w:bCs/>
        </w:rPr>
      </w:pPr>
      <w:r>
        <w:rPr>
          <w:bCs/>
        </w:rPr>
        <w:t xml:space="preserve">    Организация досуга важна не только для детей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но и  для взрослых. Так, семь лет назад в ЦГБ имени Н.К. Крупской г. Дзержинска Нижегородской области придумали проект «Умное воскресенье в Доме книги», нацеленный на обеспечение интеллектуального общения взрослого работающего населения. О чем подробно рассказывается в статье </w:t>
      </w:r>
      <w:r w:rsidRPr="000465CE">
        <w:rPr>
          <w:b/>
          <w:bCs/>
        </w:rPr>
        <w:t>Худяковой И. «Умное должно быть интересным!</w:t>
      </w:r>
      <w:proofErr w:type="gramStart"/>
      <w:r w:rsidRPr="000465CE">
        <w:rPr>
          <w:b/>
          <w:bCs/>
        </w:rPr>
        <w:t>»(</w:t>
      </w:r>
      <w:proofErr w:type="gramEnd"/>
      <w:r w:rsidRPr="000465CE">
        <w:rPr>
          <w:b/>
          <w:bCs/>
        </w:rPr>
        <w:t>Библиотека.-№5.</w:t>
      </w:r>
      <w:proofErr w:type="gramStart"/>
      <w:r w:rsidRPr="000465CE">
        <w:rPr>
          <w:b/>
          <w:bCs/>
        </w:rPr>
        <w:t>-С.60-63)</w:t>
      </w:r>
      <w:r>
        <w:rPr>
          <w:bCs/>
        </w:rPr>
        <w:t>.</w:t>
      </w:r>
      <w:proofErr w:type="gramEnd"/>
    </w:p>
    <w:p w:rsidR="000465CE" w:rsidRDefault="000465CE" w:rsidP="001C3719">
      <w:pPr>
        <w:pStyle w:val="Default"/>
        <w:jc w:val="both"/>
        <w:rPr>
          <w:bCs/>
        </w:rPr>
      </w:pPr>
      <w:r>
        <w:rPr>
          <w:bCs/>
        </w:rPr>
        <w:t xml:space="preserve">       Библиотекари отказались от организованных групп, классов и т.д. Они хотели создать условия для свободного посещения библиотеки заинтересованными людьми в удобное им время.  </w:t>
      </w:r>
      <w:r w:rsidR="00963B09">
        <w:rPr>
          <w:bCs/>
        </w:rPr>
        <w:t>Принцип проекта – даже сложную тему сделать интересной, подать небанально.</w:t>
      </w:r>
    </w:p>
    <w:p w:rsidR="000465CE" w:rsidRDefault="000465CE" w:rsidP="001C3719">
      <w:pPr>
        <w:pStyle w:val="Default"/>
        <w:jc w:val="both"/>
        <w:rPr>
          <w:bCs/>
        </w:rPr>
      </w:pPr>
      <w:r>
        <w:rPr>
          <w:bCs/>
        </w:rPr>
        <w:t xml:space="preserve">     На встречи в библиотеку приходят самые разные люди -  соответственно различаются и их интересы, поэтому формы работы с ними библиотекари стараются разнообразить. В первую очередь – это интеллектуальные лекции, проводимые на высоком уровне специалистами</w:t>
      </w:r>
      <w:r w:rsidR="00963B09">
        <w:rPr>
          <w:bCs/>
        </w:rPr>
        <w:t xml:space="preserve"> своего дела, встречи с интересными людьми, презентации книг, события-праздники и многое другое.</w:t>
      </w:r>
    </w:p>
    <w:p w:rsidR="00963B09" w:rsidRDefault="00963B09" w:rsidP="001C3719">
      <w:pPr>
        <w:pStyle w:val="Default"/>
        <w:jc w:val="both"/>
        <w:rPr>
          <w:bCs/>
        </w:rPr>
      </w:pPr>
      <w:r>
        <w:rPr>
          <w:bCs/>
        </w:rPr>
        <w:t xml:space="preserve">      У проекта появились своя традиция. Один раз в сезон на всех этажах Дома книги проходит праздник «Умного воскресенья…». Это большое открытое мероприятие, в котором принимают участие творческие коллективы, где гости могут посетить большое количество площадок. И конечно, во главе данного мероприятия всегда стоит книга.</w:t>
      </w:r>
    </w:p>
    <w:p w:rsidR="00963B09" w:rsidRDefault="00963B09" w:rsidP="001C3719">
      <w:pPr>
        <w:pStyle w:val="Default"/>
        <w:jc w:val="both"/>
        <w:rPr>
          <w:bCs/>
        </w:rPr>
      </w:pPr>
      <w:r>
        <w:rPr>
          <w:bCs/>
        </w:rPr>
        <w:t xml:space="preserve">     В 2017 г. – новый этап проекта, библиотекари придумали «Мультимедийный вернисаж» с демонстрацией слайдов одновременно на двух экранах. Показ сопровождался рассказом о представленных полотнах и авторах. Самый первый вернисаж был посвящен шедеврам Эдуарда Мане, Эдгара Дега, Огюста Ренуара и др.</w:t>
      </w:r>
      <w:proofErr w:type="gramStart"/>
      <w:r>
        <w:rPr>
          <w:bCs/>
        </w:rPr>
        <w:t xml:space="preserve"> </w:t>
      </w:r>
      <w:r w:rsidR="00DC29FE">
        <w:rPr>
          <w:bCs/>
        </w:rPr>
        <w:t>,</w:t>
      </w:r>
      <w:proofErr w:type="gramEnd"/>
      <w:r w:rsidR="00DC29FE">
        <w:rPr>
          <w:bCs/>
        </w:rPr>
        <w:t xml:space="preserve"> затем погрузились в творчество художников – передвижников. Регулярно по просьбе участников «Умных воскресений…» библиотекари устраивали повторные показы всех выпусков программы «Мультимедийный вернисаж».</w:t>
      </w:r>
    </w:p>
    <w:p w:rsidR="000465CE" w:rsidRDefault="00DC29FE" w:rsidP="001C3719">
      <w:pPr>
        <w:pStyle w:val="Default"/>
        <w:jc w:val="both"/>
        <w:rPr>
          <w:bCs/>
        </w:rPr>
      </w:pPr>
      <w:r>
        <w:rPr>
          <w:bCs/>
        </w:rPr>
        <w:t xml:space="preserve">       После </w:t>
      </w:r>
      <w:proofErr w:type="spellStart"/>
      <w:r>
        <w:rPr>
          <w:bCs/>
        </w:rPr>
        <w:t>пандемийного</w:t>
      </w:r>
      <w:proofErr w:type="spellEnd"/>
      <w:r>
        <w:rPr>
          <w:bCs/>
        </w:rPr>
        <w:t xml:space="preserve"> периода в библиотеке  началась реализация литературного </w:t>
      </w:r>
      <w:proofErr w:type="spellStart"/>
      <w:r>
        <w:rPr>
          <w:bCs/>
        </w:rPr>
        <w:t>подпроекта</w:t>
      </w:r>
      <w:proofErr w:type="spellEnd"/>
      <w:r>
        <w:rPr>
          <w:bCs/>
        </w:rPr>
        <w:t xml:space="preserve"> «</w:t>
      </w:r>
      <w:proofErr w:type="spellStart"/>
      <w:r>
        <w:rPr>
          <w:bCs/>
        </w:rPr>
        <w:t>ВООКвояж</w:t>
      </w:r>
      <w:proofErr w:type="spellEnd"/>
      <w:r>
        <w:rPr>
          <w:bCs/>
        </w:rPr>
        <w:t>». Первая беседа была посвящена Марине Цветаевой, вторая Борису Васильеву. Проект</w:t>
      </w:r>
      <w:r w:rsidR="003D20A6">
        <w:rPr>
          <w:bCs/>
        </w:rPr>
        <w:t xml:space="preserve"> продолжает работать</w:t>
      </w:r>
      <w:r>
        <w:rPr>
          <w:bCs/>
        </w:rPr>
        <w:t>, запланированы новые встречи, премьеры очередных вернисажей.</w:t>
      </w:r>
    </w:p>
    <w:p w:rsidR="006D41AE" w:rsidRDefault="00DC29FE" w:rsidP="001C3719">
      <w:pPr>
        <w:pStyle w:val="Default"/>
        <w:jc w:val="both"/>
        <w:rPr>
          <w:bCs/>
        </w:rPr>
      </w:pPr>
      <w:r>
        <w:rPr>
          <w:bCs/>
        </w:rPr>
        <w:t xml:space="preserve">      </w:t>
      </w:r>
      <w:r w:rsidR="005D2095">
        <w:rPr>
          <w:bCs/>
        </w:rPr>
        <w:t xml:space="preserve">Воспитание толерантности </w:t>
      </w:r>
      <w:r w:rsidR="00A62A1A">
        <w:rPr>
          <w:bCs/>
        </w:rPr>
        <w:t>является одним из важнейших направлений деятельности многих</w:t>
      </w:r>
      <w:r w:rsidR="005D2095">
        <w:rPr>
          <w:bCs/>
        </w:rPr>
        <w:t xml:space="preserve"> учреждени</w:t>
      </w:r>
      <w:r w:rsidR="00A62A1A">
        <w:rPr>
          <w:bCs/>
        </w:rPr>
        <w:t>й</w:t>
      </w:r>
      <w:r w:rsidR="005D2095">
        <w:rPr>
          <w:bCs/>
        </w:rPr>
        <w:t xml:space="preserve"> </w:t>
      </w:r>
      <w:r w:rsidR="00A62A1A">
        <w:rPr>
          <w:bCs/>
        </w:rPr>
        <w:t>страны, в том числе и библиотек</w:t>
      </w:r>
      <w:r w:rsidR="005D2095">
        <w:rPr>
          <w:bCs/>
        </w:rPr>
        <w:t xml:space="preserve">. Так, в статье </w:t>
      </w:r>
      <w:r w:rsidR="005D2095" w:rsidRPr="005D2095">
        <w:rPr>
          <w:b/>
          <w:bCs/>
        </w:rPr>
        <w:t xml:space="preserve">Тарасовой Е. «Здесь все свои!» </w:t>
      </w:r>
      <w:proofErr w:type="gramStart"/>
      <w:r w:rsidR="005D2095" w:rsidRPr="005D2095">
        <w:rPr>
          <w:b/>
          <w:bCs/>
        </w:rPr>
        <w:t>(</w:t>
      </w:r>
      <w:proofErr w:type="spellStart"/>
      <w:r w:rsidR="005D2095" w:rsidRPr="005D2095">
        <w:rPr>
          <w:b/>
          <w:bCs/>
        </w:rPr>
        <w:t>Библиополе</w:t>
      </w:r>
      <w:proofErr w:type="spellEnd"/>
      <w:r w:rsidR="005D2095" w:rsidRPr="005D2095">
        <w:rPr>
          <w:b/>
          <w:bCs/>
        </w:rPr>
        <w:t>.-№6.-С.48-53</w:t>
      </w:r>
      <w:r w:rsidR="005D2095">
        <w:rPr>
          <w:bCs/>
        </w:rPr>
        <w:t>)</w:t>
      </w:r>
      <w:r w:rsidR="00A62A1A">
        <w:rPr>
          <w:bCs/>
        </w:rPr>
        <w:t xml:space="preserve"> рассказывается о работе Центра национальной культуры и межэтнической толерантности «Под одним небом», функционирующего при ЦГБ им. А.М. Горького г. Арзамаса Нижегородской области.</w:t>
      </w:r>
      <w:proofErr w:type="gramEnd"/>
      <w:r w:rsidR="00A62A1A">
        <w:rPr>
          <w:bCs/>
        </w:rPr>
        <w:t xml:space="preserve"> Его деятельность направлена на продвижение ценностей представителей разных этносов, проживающих на территории нашей страны, защиту прав и свобод человека, поддержание мира и согласия между диаспорами. Один раз в три года программа  продлевается, дополняется, расширяет свой спектр действия за счет привлечения различных социальных партнеров.</w:t>
      </w:r>
    </w:p>
    <w:p w:rsidR="004935E8" w:rsidRDefault="00A62A1A" w:rsidP="00646DD3">
      <w:pPr>
        <w:pStyle w:val="Default"/>
        <w:jc w:val="both"/>
        <w:rPr>
          <w:bCs/>
        </w:rPr>
      </w:pPr>
      <w:r>
        <w:rPr>
          <w:bCs/>
        </w:rPr>
        <w:t xml:space="preserve">      Брендом нового подразделения стал День культуры народов России, в рамках которого провели праздник под названием «Великие – малые…», который был посвящен Республике Мордовия и ее коренным жителям. Для пользователей организовали: выставку – экспрессию «Искусство Мордовии», уголок  национальной кухни «</w:t>
      </w:r>
      <w:proofErr w:type="spellStart"/>
      <w:r>
        <w:rPr>
          <w:bCs/>
        </w:rPr>
        <w:t>Лацкас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ярхцамс</w:t>
      </w:r>
      <w:proofErr w:type="spellEnd"/>
      <w:r>
        <w:rPr>
          <w:bCs/>
        </w:rPr>
        <w:t>!</w:t>
      </w:r>
      <w:r w:rsidR="00035B37">
        <w:rPr>
          <w:bCs/>
        </w:rPr>
        <w:t xml:space="preserve"> Приятного аппетита!» с дегустацией блюд, спортивную аллею славы «Родом из Мордовии»</w:t>
      </w:r>
      <w:r w:rsidR="00646DD3">
        <w:rPr>
          <w:bCs/>
        </w:rPr>
        <w:t>, прошла презентация</w:t>
      </w:r>
      <w:r w:rsidR="00035B37">
        <w:rPr>
          <w:bCs/>
        </w:rPr>
        <w:t xml:space="preserve"> </w:t>
      </w:r>
      <w:r w:rsidR="00646DD3">
        <w:rPr>
          <w:bCs/>
        </w:rPr>
        <w:t xml:space="preserve">библиографического указателя «Эрзяне мы, мокшане», в котором отражена вся имеющаяся в фонде библиотеки литература о Мордовии. </w:t>
      </w:r>
      <w:r w:rsidR="00035B37">
        <w:rPr>
          <w:bCs/>
        </w:rPr>
        <w:t xml:space="preserve">Завершилось мероприятие </w:t>
      </w:r>
      <w:proofErr w:type="gramStart"/>
      <w:r w:rsidR="00035B37">
        <w:rPr>
          <w:bCs/>
        </w:rPr>
        <w:t>вечером-встречи</w:t>
      </w:r>
      <w:proofErr w:type="gramEnd"/>
      <w:r w:rsidR="00035B37">
        <w:rPr>
          <w:bCs/>
        </w:rPr>
        <w:t xml:space="preserve"> «Живи, цвети, Мордовия!». </w:t>
      </w:r>
      <w:r w:rsidR="00646DD3">
        <w:rPr>
          <w:bCs/>
        </w:rPr>
        <w:t>Подобные  праздники были посвящены татарской</w:t>
      </w:r>
      <w:r w:rsidR="004935E8">
        <w:rPr>
          <w:bCs/>
        </w:rPr>
        <w:t xml:space="preserve">, чувашской, марийской </w:t>
      </w:r>
      <w:r w:rsidR="00646DD3">
        <w:rPr>
          <w:bCs/>
        </w:rPr>
        <w:t xml:space="preserve"> культуре</w:t>
      </w:r>
      <w:r w:rsidR="004935E8">
        <w:rPr>
          <w:bCs/>
        </w:rPr>
        <w:t>.</w:t>
      </w:r>
    </w:p>
    <w:p w:rsidR="004935E8" w:rsidRDefault="004935E8" w:rsidP="00646DD3">
      <w:pPr>
        <w:pStyle w:val="Default"/>
        <w:jc w:val="both"/>
        <w:rPr>
          <w:bCs/>
        </w:rPr>
      </w:pPr>
      <w:r>
        <w:rPr>
          <w:bCs/>
        </w:rPr>
        <w:t xml:space="preserve">       Большую работу библиотека проводит в социальной сети. </w:t>
      </w:r>
      <w:proofErr w:type="spellStart"/>
      <w:r>
        <w:rPr>
          <w:bCs/>
        </w:rPr>
        <w:t>ВКонтакте</w:t>
      </w:r>
      <w:proofErr w:type="spellEnd"/>
      <w:r>
        <w:rPr>
          <w:bCs/>
        </w:rPr>
        <w:t xml:space="preserve"> организовали Неделю толерантности «Единство в многообразии», создали ряд библиотечных продуктов. Копилку виртуальных акций пополнили реальные. В статье приведены </w:t>
      </w:r>
      <w:r>
        <w:rPr>
          <w:bCs/>
        </w:rPr>
        <w:lastRenderedPageBreak/>
        <w:t>примеры таких мероприятий  под названиями «Я в мире людей!», «Миру нужен мир», «Дружба – это я и ты».</w:t>
      </w:r>
    </w:p>
    <w:p w:rsidR="004935E8" w:rsidRDefault="004935E8" w:rsidP="00646DD3">
      <w:pPr>
        <w:pStyle w:val="Default"/>
        <w:jc w:val="both"/>
        <w:rPr>
          <w:bCs/>
        </w:rPr>
      </w:pPr>
      <w:r>
        <w:rPr>
          <w:bCs/>
        </w:rPr>
        <w:t xml:space="preserve">     Еще одна удачная форма, апробированная в ЦБС, - </w:t>
      </w:r>
      <w:proofErr w:type="spellStart"/>
      <w:r>
        <w:rPr>
          <w:bCs/>
        </w:rPr>
        <w:t>квеструм</w:t>
      </w:r>
      <w:proofErr w:type="spellEnd"/>
      <w:r>
        <w:rPr>
          <w:bCs/>
        </w:rPr>
        <w:t xml:space="preserve"> «В поисках добра», </w:t>
      </w:r>
      <w:proofErr w:type="gramStart"/>
      <w:r>
        <w:rPr>
          <w:bCs/>
        </w:rPr>
        <w:t>посвященный</w:t>
      </w:r>
      <w:proofErr w:type="gramEnd"/>
      <w:r>
        <w:rPr>
          <w:bCs/>
        </w:rPr>
        <w:t xml:space="preserve"> Всемирному дню доброты и Международному дню терпимости. Каждая команда в ограниченном пространстве должна была отыскат</w:t>
      </w:r>
      <w:r w:rsidR="007D23CC">
        <w:rPr>
          <w:bCs/>
        </w:rPr>
        <w:t>ь</w:t>
      </w:r>
      <w:r>
        <w:rPr>
          <w:bCs/>
        </w:rPr>
        <w:t xml:space="preserve"> 15 записок со словами и составить из них пословицы по теме мероприятия</w:t>
      </w:r>
      <w:r w:rsidR="007D23CC">
        <w:rPr>
          <w:bCs/>
        </w:rPr>
        <w:t>. Кроме того, участникам предложили психологический тест «Добрый ли ты человек?».</w:t>
      </w:r>
    </w:p>
    <w:p w:rsidR="007D23CC" w:rsidRDefault="007D23CC" w:rsidP="00646DD3">
      <w:pPr>
        <w:pStyle w:val="Default"/>
        <w:jc w:val="both"/>
        <w:rPr>
          <w:bCs/>
        </w:rPr>
      </w:pPr>
      <w:r>
        <w:rPr>
          <w:bCs/>
        </w:rPr>
        <w:t xml:space="preserve">      В  копилке Центра имеется и множество и других мероприятий: первый фестиваль восточного танца </w:t>
      </w:r>
      <w:r>
        <w:rPr>
          <w:bCs/>
          <w:lang w:val="en-US"/>
        </w:rPr>
        <w:t>Diva</w:t>
      </w:r>
      <w:r w:rsidRPr="007D23CC">
        <w:rPr>
          <w:bCs/>
        </w:rPr>
        <w:t xml:space="preserve"> </w:t>
      </w:r>
      <w:r>
        <w:rPr>
          <w:bCs/>
          <w:lang w:val="en-US"/>
        </w:rPr>
        <w:t>Dance</w:t>
      </w:r>
      <w:r>
        <w:rPr>
          <w:bCs/>
        </w:rPr>
        <w:t>, творческая встреча с редакцией журнала «Дружба народов», квест «Всегда иди дорогою добра»</w:t>
      </w:r>
      <w:r w:rsidR="007C5409">
        <w:rPr>
          <w:bCs/>
        </w:rPr>
        <w:t>, приуроченный  ко Дню спонтанного проявления доброты, кольцевой квест «Секреты русского языка» и речевой тюнинг «За русский язык замолвите слово».</w:t>
      </w:r>
    </w:p>
    <w:p w:rsidR="007C5409" w:rsidRPr="007D23CC" w:rsidRDefault="007C5409" w:rsidP="00646DD3">
      <w:pPr>
        <w:pStyle w:val="Default"/>
        <w:jc w:val="both"/>
        <w:rPr>
          <w:bCs/>
        </w:rPr>
      </w:pPr>
      <w:r>
        <w:rPr>
          <w:bCs/>
        </w:rPr>
        <w:t xml:space="preserve">      Особо в работе Центра можно выделить информационн</w:t>
      </w:r>
      <w:proofErr w:type="gramStart"/>
      <w:r>
        <w:rPr>
          <w:bCs/>
        </w:rPr>
        <w:t>о-</w:t>
      </w:r>
      <w:proofErr w:type="gramEnd"/>
      <w:r>
        <w:rPr>
          <w:bCs/>
        </w:rPr>
        <w:t xml:space="preserve"> библиографическую деятельность. Основную  часть  выпускаемой продукции составляют рекомендательные списки и пособия малых форм к каждому празднику  культуры определенной народности.</w:t>
      </w:r>
    </w:p>
    <w:p w:rsidR="00DF7CB6" w:rsidRDefault="00DF7CB6" w:rsidP="00DF7CB6">
      <w:pPr>
        <w:pStyle w:val="Default"/>
        <w:jc w:val="both"/>
        <w:rPr>
          <w:bCs/>
        </w:rPr>
      </w:pPr>
      <w:r>
        <w:rPr>
          <w:bCs/>
        </w:rPr>
        <w:t xml:space="preserve">        </w:t>
      </w:r>
      <w:r w:rsidR="00646DD3">
        <w:rPr>
          <w:bCs/>
        </w:rPr>
        <w:t xml:space="preserve"> </w:t>
      </w:r>
      <w:r>
        <w:rPr>
          <w:bCs/>
        </w:rPr>
        <w:t xml:space="preserve">Осознать гражданином своей страны еще в детстве, проникнутся чувством высокой ответственности за свои поступки – одна из основных целей работы сектора при ЦБС </w:t>
      </w:r>
      <w:proofErr w:type="gramStart"/>
      <w:r>
        <w:rPr>
          <w:bCs/>
        </w:rPr>
        <w:t>Петровск-Забайкальского</w:t>
      </w:r>
      <w:proofErr w:type="gramEnd"/>
      <w:r>
        <w:rPr>
          <w:bCs/>
        </w:rPr>
        <w:t xml:space="preserve"> района Забайкальского края. </w:t>
      </w:r>
      <w:proofErr w:type="gramStart"/>
      <w:r>
        <w:rPr>
          <w:bCs/>
        </w:rPr>
        <w:t xml:space="preserve">О деятельности данного сектора идет речь в статье </w:t>
      </w:r>
      <w:r w:rsidRPr="000E2DDB">
        <w:rPr>
          <w:b/>
          <w:bCs/>
        </w:rPr>
        <w:t>Савельевой  Г. «Вызывает интерес избирательный процесс» (</w:t>
      </w:r>
      <w:proofErr w:type="spellStart"/>
      <w:r w:rsidRPr="000E2DDB">
        <w:rPr>
          <w:b/>
          <w:bCs/>
        </w:rPr>
        <w:t>Библиополе</w:t>
      </w:r>
      <w:proofErr w:type="spellEnd"/>
      <w:r w:rsidRPr="000E2DDB">
        <w:rPr>
          <w:b/>
          <w:bCs/>
        </w:rPr>
        <w:t>.-№6.-С.54-58</w:t>
      </w:r>
      <w:r>
        <w:rPr>
          <w:bCs/>
        </w:rPr>
        <w:t xml:space="preserve">). </w:t>
      </w:r>
      <w:proofErr w:type="gramEnd"/>
    </w:p>
    <w:p w:rsidR="00DF7CB6" w:rsidRDefault="00DF7CB6" w:rsidP="00DF7CB6">
      <w:pPr>
        <w:pStyle w:val="Default"/>
        <w:jc w:val="both"/>
        <w:rPr>
          <w:bCs/>
        </w:rPr>
      </w:pPr>
      <w:r>
        <w:rPr>
          <w:bCs/>
        </w:rPr>
        <w:t xml:space="preserve">       Библиотека уже несколько лет плодотворно сотрудничает с  территориальной избирательной комиссией, с которой совместно проводятся различные мероприятия для детей и подростков. Например, для воспитанников детского сада прошла </w:t>
      </w:r>
      <w:proofErr w:type="spellStart"/>
      <w:r>
        <w:rPr>
          <w:bCs/>
        </w:rPr>
        <w:t>информина</w:t>
      </w:r>
      <w:proofErr w:type="spellEnd"/>
      <w:r>
        <w:rPr>
          <w:bCs/>
        </w:rPr>
        <w:t xml:space="preserve"> «Будущее зависит от тебя». Ведущие рассказали малышам об избирательном процессе в форме деловой игры «Выборы на лесной опушке». Для ребят постарше проводятся уроки правовых знаний, часы информации, диспуты, дискуссии, то есть мероприятия, в которых они могут принять непосредственное участие, высказать свое мнение, отстоять собственную точку зрения, проявить инициативу.</w:t>
      </w:r>
    </w:p>
    <w:p w:rsidR="00DF7CB6" w:rsidRDefault="00DF7CB6" w:rsidP="00DF7CB6">
      <w:pPr>
        <w:pStyle w:val="Default"/>
        <w:jc w:val="both"/>
        <w:rPr>
          <w:bCs/>
        </w:rPr>
      </w:pPr>
      <w:r>
        <w:rPr>
          <w:bCs/>
        </w:rPr>
        <w:t xml:space="preserve">       Особый отклик у молодежи получают квесты, интеллектуальные и мозговые штурмы, актуальные разговоры и эстафеты мнений. Например, для  студентов  медучилища провели интеллектуальную игру «Голос молодежи – право на будущее».</w:t>
      </w:r>
    </w:p>
    <w:p w:rsidR="00DF7CB6" w:rsidRDefault="00DF7CB6" w:rsidP="00DF7CB6">
      <w:pPr>
        <w:pStyle w:val="Default"/>
        <w:jc w:val="both"/>
        <w:rPr>
          <w:bCs/>
        </w:rPr>
      </w:pPr>
      <w:r>
        <w:rPr>
          <w:bCs/>
        </w:rPr>
        <w:t xml:space="preserve">      МЦРБ стала площадкой для подготовки школьников, а также своеобразного повышения квалификации членов  участковых избирательных комиссий. Библиотечный арсенал форм и методов, апробированных в учебно-методическом кабинете, разнообразен, и все они направлены на ознакомление с законодательством о выборах, на повышение гражданской ответственности молодых людей. Здесь традиционно проводятся экскурсии, правовые ликбезы, практические занятия.</w:t>
      </w:r>
      <w:bookmarkStart w:id="0" w:name="_GoBack"/>
      <w:bookmarkEnd w:id="0"/>
    </w:p>
    <w:p w:rsidR="00DF7CB6" w:rsidRDefault="00DF7CB6" w:rsidP="00DF7CB6">
      <w:pPr>
        <w:pStyle w:val="Default"/>
        <w:jc w:val="both"/>
        <w:rPr>
          <w:bCs/>
        </w:rPr>
      </w:pPr>
      <w:r>
        <w:rPr>
          <w:bCs/>
        </w:rPr>
        <w:t xml:space="preserve">         Основные  инструменты популяризации правовых знаний – книжные выставки и информационные стенды. Обращают на себя внимание уголки избирателей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«Предвыборный марафон», «Тебе избиратель!» и др. Особое место на выставках занимают издания малых форм (закладки, буклеты, памятки).</w:t>
      </w:r>
    </w:p>
    <w:p w:rsidR="006D41AE" w:rsidRDefault="00DF7CB6" w:rsidP="003D522F">
      <w:pPr>
        <w:pStyle w:val="Default"/>
        <w:jc w:val="both"/>
        <w:rPr>
          <w:b/>
          <w:bCs/>
          <w:sz w:val="23"/>
          <w:szCs w:val="23"/>
        </w:rPr>
      </w:pPr>
      <w:r>
        <w:rPr>
          <w:bCs/>
        </w:rPr>
        <w:t xml:space="preserve">      Среди наиболее эффективных форм привлечения внимания к вопросам правовой культуры – любые состязания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например, конкурс «О выборах  со вкусом», краевой конкурс творчества «Мой выбор» и др.</w:t>
      </w:r>
    </w:p>
    <w:p w:rsidR="0064163A" w:rsidRPr="003D522F" w:rsidRDefault="003D522F" w:rsidP="003D522F">
      <w:pPr>
        <w:pStyle w:val="Default"/>
        <w:jc w:val="both"/>
      </w:pPr>
      <w:r>
        <w:t xml:space="preserve">        </w:t>
      </w:r>
      <w:r w:rsidR="0064163A" w:rsidRPr="003D522F">
        <w:t xml:space="preserve">В 2021 г. в г. Навашино Нижегородской обл. по инициативе ЦБС прошел I </w:t>
      </w:r>
      <w:proofErr w:type="spellStart"/>
      <w:r w:rsidR="0064163A" w:rsidRPr="003D522F">
        <w:t>Губкинский</w:t>
      </w:r>
      <w:proofErr w:type="spellEnd"/>
      <w:r w:rsidR="0064163A" w:rsidRPr="003D522F">
        <w:t xml:space="preserve"> фестиваль науки и технологий, приуроченный к юбилею уроженца района, организатора советской нефтяной геологии, вице-президента АН СССР И. М. Губкина. Его цель – повысить интерес жителей к познавательной литературе, к краеведению. </w:t>
      </w:r>
      <w:r>
        <w:t>Этому посвящена статья</w:t>
      </w:r>
      <w:r w:rsidRPr="003D522F">
        <w:rPr>
          <w:b/>
          <w:bCs/>
        </w:rPr>
        <w:t xml:space="preserve"> Афанасьева Т. </w:t>
      </w:r>
      <w:r>
        <w:rPr>
          <w:b/>
          <w:bCs/>
        </w:rPr>
        <w:t>«</w:t>
      </w:r>
      <w:r w:rsidRPr="003D522F">
        <w:rPr>
          <w:b/>
          <w:bCs/>
        </w:rPr>
        <w:t>От познания к просвещению</w:t>
      </w:r>
      <w:r>
        <w:rPr>
          <w:b/>
          <w:bCs/>
        </w:rPr>
        <w:t>»</w:t>
      </w:r>
      <w:r w:rsidRPr="003D522F">
        <w:rPr>
          <w:b/>
          <w:bCs/>
        </w:rPr>
        <w:t xml:space="preserve"> </w:t>
      </w:r>
      <w:proofErr w:type="gramStart"/>
      <w:r>
        <w:rPr>
          <w:b/>
          <w:bCs/>
        </w:rPr>
        <w:t>(</w:t>
      </w:r>
      <w:r w:rsidRPr="003D522F">
        <w:rPr>
          <w:b/>
          <w:bCs/>
        </w:rPr>
        <w:t xml:space="preserve"> </w:t>
      </w:r>
      <w:proofErr w:type="gramEnd"/>
      <w:r w:rsidRPr="003D522F">
        <w:rPr>
          <w:b/>
          <w:bCs/>
        </w:rPr>
        <w:t xml:space="preserve">Библиотека. </w:t>
      </w:r>
      <w:r>
        <w:rPr>
          <w:b/>
          <w:bCs/>
        </w:rPr>
        <w:t xml:space="preserve"> </w:t>
      </w:r>
      <w:r w:rsidRPr="003D522F">
        <w:rPr>
          <w:b/>
          <w:bCs/>
        </w:rPr>
        <w:t xml:space="preserve"> – № 5. – </w:t>
      </w:r>
      <w:proofErr w:type="gramStart"/>
      <w:r w:rsidRPr="003D522F">
        <w:rPr>
          <w:b/>
          <w:bCs/>
        </w:rPr>
        <w:t>С. 64–66</w:t>
      </w:r>
      <w:r>
        <w:rPr>
          <w:b/>
          <w:bCs/>
        </w:rPr>
        <w:t>)</w:t>
      </w:r>
      <w:r w:rsidRPr="003D522F">
        <w:rPr>
          <w:b/>
          <w:bCs/>
        </w:rPr>
        <w:t>.</w:t>
      </w:r>
      <w:proofErr w:type="gramEnd"/>
    </w:p>
    <w:p w:rsidR="0064163A" w:rsidRPr="003D522F" w:rsidRDefault="003D522F" w:rsidP="003D522F">
      <w:pPr>
        <w:pStyle w:val="Default"/>
        <w:jc w:val="both"/>
      </w:pPr>
      <w:r>
        <w:t xml:space="preserve">      </w:t>
      </w:r>
      <w:r w:rsidR="0064163A" w:rsidRPr="003D522F">
        <w:t>Открытие фестиваля проходило во время Всероссийской акции «</w:t>
      </w:r>
      <w:proofErr w:type="spellStart"/>
      <w:r w:rsidR="0064163A" w:rsidRPr="003D522F">
        <w:t>Библионочь</w:t>
      </w:r>
      <w:proofErr w:type="spellEnd"/>
      <w:r w:rsidR="0064163A" w:rsidRPr="003D522F">
        <w:t xml:space="preserve">». Были представлены буктрейлеры по книгам «Механик Кулибин» и «Советские инженеры» В. </w:t>
      </w:r>
      <w:r w:rsidR="0064163A" w:rsidRPr="003D522F">
        <w:lastRenderedPageBreak/>
        <w:t xml:space="preserve">Карпенко, прошла презентация издания «Губкин» Я. </w:t>
      </w:r>
      <w:proofErr w:type="spellStart"/>
      <w:r w:rsidR="0064163A" w:rsidRPr="003D522F">
        <w:t>Кумока</w:t>
      </w:r>
      <w:proofErr w:type="spellEnd"/>
      <w:r w:rsidR="0064163A" w:rsidRPr="003D522F">
        <w:t>, проводились научно-популярные опыты, описания которых можно было найти в книгах из фондов библиотек округа. В фойе библиотеке была организована выставка моделей современных кораблей, изготавливаемых партнером библиотеки заводом «Окская судоверфь».</w:t>
      </w:r>
    </w:p>
    <w:p w:rsidR="0064163A" w:rsidRPr="003D522F" w:rsidRDefault="00E34694" w:rsidP="003D522F">
      <w:pPr>
        <w:pStyle w:val="Default"/>
        <w:jc w:val="both"/>
      </w:pPr>
      <w:r>
        <w:t xml:space="preserve">            </w:t>
      </w:r>
      <w:r w:rsidR="0064163A" w:rsidRPr="003D522F">
        <w:t xml:space="preserve">Все мероприятия фестиваля строились вокруг литературы. Ведущие учили старшеклассников готовить обзоры, выявляя суть каждого произведения. На </w:t>
      </w:r>
      <w:proofErr w:type="spellStart"/>
      <w:r w:rsidR="0064163A" w:rsidRPr="003D522F">
        <w:t>хакатоне</w:t>
      </w:r>
      <w:proofErr w:type="spellEnd"/>
      <w:r w:rsidR="0064163A" w:rsidRPr="003D522F">
        <w:t xml:space="preserve"> </w:t>
      </w:r>
      <w:proofErr w:type="spellStart"/>
      <w:r w:rsidR="0064163A" w:rsidRPr="003D522F">
        <w:t>Thinkdifferent</w:t>
      </w:r>
      <w:proofErr w:type="spellEnd"/>
      <w:r w:rsidR="0064163A" w:rsidRPr="003D522F">
        <w:t xml:space="preserve"> команды ребят получили задание – за 40 минут придумать, как лучше всего представить публике издание (определялось путем жеребьевки) из библиотечной </w:t>
      </w:r>
      <w:r>
        <w:t xml:space="preserve">         </w:t>
      </w:r>
      <w:r w:rsidR="0064163A" w:rsidRPr="003D522F">
        <w:t xml:space="preserve">подборки. </w:t>
      </w:r>
    </w:p>
    <w:p w:rsidR="0064163A" w:rsidRPr="003D522F" w:rsidRDefault="00E34694" w:rsidP="003D522F">
      <w:pPr>
        <w:pStyle w:val="Default"/>
        <w:jc w:val="both"/>
      </w:pPr>
      <w:r>
        <w:t xml:space="preserve">         </w:t>
      </w:r>
      <w:r w:rsidR="0064163A" w:rsidRPr="003D522F">
        <w:t xml:space="preserve">Каждая группа составила описание одной книги и небольшие тесты/викторины по ее содержанию. В список анализируемой литературы вошли «История физики» Э. </w:t>
      </w:r>
      <w:proofErr w:type="spellStart"/>
      <w:r w:rsidR="0064163A" w:rsidRPr="003D522F">
        <w:t>Руни</w:t>
      </w:r>
      <w:proofErr w:type="spellEnd"/>
      <w:r w:rsidR="0064163A" w:rsidRPr="003D522F">
        <w:t xml:space="preserve">, «Занимательная химия: кристаллы, газы и их соединения» М. </w:t>
      </w:r>
      <w:proofErr w:type="spellStart"/>
      <w:r w:rsidR="0064163A" w:rsidRPr="003D522F">
        <w:t>Беловицкого</w:t>
      </w:r>
      <w:proofErr w:type="spellEnd"/>
      <w:r w:rsidR="0064163A" w:rsidRPr="003D522F">
        <w:t xml:space="preserve">, «Математика: иллюстрированная история» Т. Джексона, «Чудеса природы. Животный мир: занимательная зоология» В. Калашникова. Результаты были представлены на сайте ЦБС. </w:t>
      </w:r>
    </w:p>
    <w:p w:rsidR="0064163A" w:rsidRPr="003D522F" w:rsidRDefault="0064163A" w:rsidP="003D522F">
      <w:pPr>
        <w:pStyle w:val="Default"/>
        <w:jc w:val="both"/>
      </w:pPr>
      <w:r w:rsidRPr="003D522F">
        <w:t xml:space="preserve">На основе электронной версии книги «На орбитах памяти» (авторы-составители В. Никитин и Г. </w:t>
      </w:r>
      <w:proofErr w:type="spellStart"/>
      <w:r w:rsidRPr="003D522F">
        <w:t>Казаченкова</w:t>
      </w:r>
      <w:proofErr w:type="spellEnd"/>
      <w:r w:rsidRPr="003D522F">
        <w:t xml:space="preserve">) был подготовлен </w:t>
      </w:r>
      <w:proofErr w:type="spellStart"/>
      <w:r w:rsidRPr="003D522F">
        <w:t>сторителлинг</w:t>
      </w:r>
      <w:proofErr w:type="spellEnd"/>
      <w:r w:rsidRPr="003D522F">
        <w:t xml:space="preserve">, посвященный уроженцу города, стоявшему у истоков атомной промышленности. </w:t>
      </w:r>
    </w:p>
    <w:p w:rsidR="0064163A" w:rsidRPr="003D522F" w:rsidRDefault="00E34694" w:rsidP="003D522F">
      <w:pPr>
        <w:pStyle w:val="Default"/>
        <w:jc w:val="both"/>
      </w:pPr>
      <w:r>
        <w:t xml:space="preserve">          </w:t>
      </w:r>
      <w:r w:rsidR="0064163A" w:rsidRPr="003D522F">
        <w:t xml:space="preserve">Под </w:t>
      </w:r>
      <w:proofErr w:type="spellStart"/>
      <w:r w:rsidR="0064163A" w:rsidRPr="003D522F">
        <w:t>хештегом</w:t>
      </w:r>
      <w:proofErr w:type="spellEnd"/>
      <w:r w:rsidR="0064163A" w:rsidRPr="003D522F">
        <w:t xml:space="preserve"> #</w:t>
      </w:r>
      <w:proofErr w:type="spellStart"/>
      <w:r w:rsidR="0064163A" w:rsidRPr="003D522F">
        <w:t>ГубкинскийФестиваль</w:t>
      </w:r>
      <w:proofErr w:type="spellEnd"/>
      <w:r w:rsidR="0064163A" w:rsidRPr="003D522F">
        <w:t xml:space="preserve"> в виртуальном пространстве прошел «</w:t>
      </w:r>
      <w:proofErr w:type="spellStart"/>
      <w:proofErr w:type="gramStart"/>
      <w:r w:rsidR="0064163A" w:rsidRPr="003D522F">
        <w:t>PRO</w:t>
      </w:r>
      <w:proofErr w:type="gramEnd"/>
      <w:r w:rsidR="0064163A" w:rsidRPr="003D522F">
        <w:t>научный</w:t>
      </w:r>
      <w:proofErr w:type="spellEnd"/>
      <w:r w:rsidR="0064163A" w:rsidRPr="003D522F">
        <w:t xml:space="preserve"> марафон», в программе которого были выставки, обзоры, викторины. В ходе </w:t>
      </w:r>
      <w:proofErr w:type="spellStart"/>
      <w:r w:rsidR="0064163A" w:rsidRPr="003D522F">
        <w:t>челленджа</w:t>
      </w:r>
      <w:proofErr w:type="spellEnd"/>
      <w:r w:rsidR="0064163A" w:rsidRPr="003D522F">
        <w:t xml:space="preserve"> #</w:t>
      </w:r>
      <w:proofErr w:type="spellStart"/>
      <w:r w:rsidR="0064163A" w:rsidRPr="003D522F">
        <w:t>Наукадома</w:t>
      </w:r>
      <w:proofErr w:type="spellEnd"/>
      <w:r w:rsidR="0064163A" w:rsidRPr="003D522F">
        <w:t xml:space="preserve">, пользуясь библиотечными книгами, участники проводили эксперименты в домашних условиях (снято 25 роликов). </w:t>
      </w:r>
    </w:p>
    <w:p w:rsidR="0064163A" w:rsidRPr="003D522F" w:rsidRDefault="00E34694" w:rsidP="003D522F">
      <w:pPr>
        <w:pStyle w:val="Default"/>
        <w:jc w:val="both"/>
      </w:pPr>
      <w:r>
        <w:t xml:space="preserve">          </w:t>
      </w:r>
      <w:r w:rsidR="0064163A" w:rsidRPr="003D522F">
        <w:t xml:space="preserve">Кроме того, во время фестиваля было организовано три конкурса: рисунка, </w:t>
      </w:r>
      <w:proofErr w:type="spellStart"/>
      <w:r w:rsidR="0064163A" w:rsidRPr="003D522F">
        <w:t>фотомастерства</w:t>
      </w:r>
      <w:proofErr w:type="spellEnd"/>
      <w:r w:rsidR="0064163A" w:rsidRPr="003D522F">
        <w:t xml:space="preserve"> и экскурсионных текстов</w:t>
      </w:r>
    </w:p>
    <w:p w:rsidR="00D95F75" w:rsidRPr="003D522F" w:rsidRDefault="003D522F" w:rsidP="003D522F">
      <w:pPr>
        <w:pStyle w:val="Default"/>
        <w:jc w:val="both"/>
        <w:rPr>
          <w:b/>
          <w:bCs/>
        </w:rPr>
      </w:pPr>
      <w:r w:rsidRPr="003D522F">
        <w:rPr>
          <w:b/>
          <w:bCs/>
        </w:rPr>
        <w:t xml:space="preserve"> </w:t>
      </w:r>
    </w:p>
    <w:p w:rsidR="003D522F" w:rsidRPr="003D522F" w:rsidRDefault="003D522F" w:rsidP="003D522F">
      <w:pPr>
        <w:pStyle w:val="Default"/>
        <w:jc w:val="both"/>
      </w:pPr>
      <w:r>
        <w:rPr>
          <w:b/>
          <w:bCs/>
          <w:sz w:val="23"/>
          <w:szCs w:val="23"/>
        </w:rPr>
        <w:t xml:space="preserve">        </w:t>
      </w:r>
    </w:p>
    <w:p w:rsidR="007311FE" w:rsidRDefault="007311FE" w:rsidP="007311FE">
      <w:pPr>
        <w:pStyle w:val="Default"/>
      </w:pPr>
    </w:p>
    <w:sectPr w:rsidR="0073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DF"/>
    <w:rsid w:val="00035B37"/>
    <w:rsid w:val="000465CE"/>
    <w:rsid w:val="00075F1C"/>
    <w:rsid w:val="000E0C93"/>
    <w:rsid w:val="000E2DDB"/>
    <w:rsid w:val="00107CE5"/>
    <w:rsid w:val="001571DC"/>
    <w:rsid w:val="001655E3"/>
    <w:rsid w:val="00166473"/>
    <w:rsid w:val="00193A45"/>
    <w:rsid w:val="001C3719"/>
    <w:rsid w:val="001C5A33"/>
    <w:rsid w:val="00205C67"/>
    <w:rsid w:val="0025623A"/>
    <w:rsid w:val="00323E6A"/>
    <w:rsid w:val="00394ED4"/>
    <w:rsid w:val="003A45F7"/>
    <w:rsid w:val="003D20A6"/>
    <w:rsid w:val="003D522F"/>
    <w:rsid w:val="004935E8"/>
    <w:rsid w:val="00563546"/>
    <w:rsid w:val="005C1064"/>
    <w:rsid w:val="005D2095"/>
    <w:rsid w:val="005F31D8"/>
    <w:rsid w:val="0064163A"/>
    <w:rsid w:val="00646DD3"/>
    <w:rsid w:val="00666279"/>
    <w:rsid w:val="006D41AE"/>
    <w:rsid w:val="007225F6"/>
    <w:rsid w:val="007311FE"/>
    <w:rsid w:val="007C2CB1"/>
    <w:rsid w:val="007C5409"/>
    <w:rsid w:val="007D23CC"/>
    <w:rsid w:val="00855B4D"/>
    <w:rsid w:val="008D582F"/>
    <w:rsid w:val="0093150E"/>
    <w:rsid w:val="00936FDF"/>
    <w:rsid w:val="00956513"/>
    <w:rsid w:val="00963B09"/>
    <w:rsid w:val="009B20D8"/>
    <w:rsid w:val="00A62A1A"/>
    <w:rsid w:val="00A77AC5"/>
    <w:rsid w:val="00A96760"/>
    <w:rsid w:val="00AA442A"/>
    <w:rsid w:val="00BB7AFD"/>
    <w:rsid w:val="00BF03E1"/>
    <w:rsid w:val="00C0418C"/>
    <w:rsid w:val="00C62B0D"/>
    <w:rsid w:val="00C85958"/>
    <w:rsid w:val="00D1736D"/>
    <w:rsid w:val="00D815CF"/>
    <w:rsid w:val="00D95F75"/>
    <w:rsid w:val="00DC29FE"/>
    <w:rsid w:val="00DF7CB6"/>
    <w:rsid w:val="00E34694"/>
    <w:rsid w:val="00E87A3D"/>
    <w:rsid w:val="00E9644D"/>
    <w:rsid w:val="00EB22AD"/>
    <w:rsid w:val="00EC42AF"/>
    <w:rsid w:val="00EE3380"/>
    <w:rsid w:val="00F20DDE"/>
    <w:rsid w:val="00F6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6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6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10</Pages>
  <Words>5374</Words>
  <Characters>30638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19</cp:revision>
  <dcterms:created xsi:type="dcterms:W3CDTF">2022-11-11T06:55:00Z</dcterms:created>
  <dcterms:modified xsi:type="dcterms:W3CDTF">2023-04-10T08:35:00Z</dcterms:modified>
</cp:coreProperties>
</file>